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A73" w:rsidRDefault="00921A73" w:rsidP="007647FB">
      <w:pPr>
        <w:shd w:val="clear" w:color="auto" w:fill="DDD9C3"/>
        <w:jc w:val="both"/>
        <w:rPr>
          <w:b/>
          <w:u w:val="single"/>
        </w:rPr>
      </w:pPr>
      <w:r>
        <w:rPr>
          <w:b/>
          <w:u w:val="single"/>
        </w:rPr>
        <w:t xml:space="preserve">NOME: </w:t>
      </w:r>
    </w:p>
    <w:p w:rsidR="00921A73" w:rsidRDefault="00921A73" w:rsidP="007647FB">
      <w:pPr>
        <w:shd w:val="clear" w:color="auto" w:fill="DDD9C3"/>
        <w:jc w:val="both"/>
        <w:rPr>
          <w:b/>
          <w:u w:val="single"/>
        </w:rPr>
      </w:pPr>
    </w:p>
    <w:p w:rsidR="007647FB" w:rsidRPr="008A2ABC" w:rsidRDefault="002C4A00" w:rsidP="007647FB">
      <w:pPr>
        <w:shd w:val="clear" w:color="auto" w:fill="DDD9C3"/>
        <w:jc w:val="both"/>
        <w:rPr>
          <w:b/>
        </w:rPr>
      </w:pPr>
      <w:r w:rsidRPr="006A1CCE">
        <w:rPr>
          <w:b/>
          <w:u w:val="single"/>
        </w:rPr>
        <w:t>P</w:t>
      </w:r>
      <w:r w:rsidRPr="0080099D">
        <w:rPr>
          <w:b/>
          <w:u w:val="single"/>
        </w:rPr>
        <w:t xml:space="preserve">ERGUNTA </w:t>
      </w:r>
      <w:proofErr w:type="gramStart"/>
      <w:r w:rsidRPr="0080099D">
        <w:rPr>
          <w:b/>
          <w:u w:val="single"/>
        </w:rPr>
        <w:t>1</w:t>
      </w:r>
      <w:proofErr w:type="gramEnd"/>
      <w:r w:rsidRPr="0080099D">
        <w:rPr>
          <w:b/>
          <w:u w:val="single"/>
        </w:rPr>
        <w:t>:</w:t>
      </w:r>
      <w:r w:rsidRPr="0080099D">
        <w:t xml:space="preserve"> Alunos do curso de graduação em nutrição </w:t>
      </w:r>
      <w:r w:rsidR="007647FB" w:rsidRPr="0080099D">
        <w:t xml:space="preserve">apresentaram dados de um ensaio clínico randomizado para investigar a efetividade de uma suplementação com </w:t>
      </w:r>
      <w:r w:rsidR="004B5FFA" w:rsidRPr="0080099D">
        <w:t>betacaroteno</w:t>
      </w:r>
      <w:r w:rsidR="007647FB" w:rsidRPr="0080099D">
        <w:t xml:space="preserve"> na </w:t>
      </w:r>
      <w:r w:rsidR="004B5FFA" w:rsidRPr="0080099D">
        <w:t>recorrência de câncer de pele</w:t>
      </w:r>
      <w:r w:rsidR="007647FB" w:rsidRPr="0080099D">
        <w:t>. Foram estudados 1.395 pacientes</w:t>
      </w:r>
      <w:r w:rsidR="00C76EC9">
        <w:t xml:space="preserve"> previamente tratados po</w:t>
      </w:r>
      <w:r w:rsidR="00921A73">
        <w:t>r</w:t>
      </w:r>
      <w:r w:rsidR="00C76EC9">
        <w:t xml:space="preserve"> esta doença</w:t>
      </w:r>
      <w:r w:rsidR="007647FB" w:rsidRPr="0080099D">
        <w:t xml:space="preserve">. Estes </w:t>
      </w:r>
      <w:r w:rsidR="00C76EC9">
        <w:t xml:space="preserve">pacientes, agora livres de câncer, </w:t>
      </w:r>
      <w:r w:rsidR="007647FB" w:rsidRPr="0080099D">
        <w:t xml:space="preserve">foram alocados aleatoriamente para receber a </w:t>
      </w:r>
      <w:r w:rsidR="004B5FFA" w:rsidRPr="0080099D">
        <w:t>suplementação</w:t>
      </w:r>
      <w:r w:rsidR="007647FB" w:rsidRPr="0080099D">
        <w:t xml:space="preserve"> </w:t>
      </w:r>
      <w:r w:rsidR="00C76EC9">
        <w:t xml:space="preserve">com betacaroteno </w:t>
      </w:r>
      <w:r w:rsidR="007647FB" w:rsidRPr="0080099D">
        <w:t>(698 pacientes) ou placebo (697 pacientes) e a</w:t>
      </w:r>
      <w:r w:rsidR="00C76EC9">
        <w:t>valiar a</w:t>
      </w:r>
      <w:r w:rsidR="007647FB" w:rsidRPr="0080099D">
        <w:t xml:space="preserve"> </w:t>
      </w:r>
      <w:r w:rsidR="004B5FFA" w:rsidRPr="0080099D">
        <w:t>recorrência do câncer</w:t>
      </w:r>
      <w:r w:rsidR="007647FB" w:rsidRPr="0080099D">
        <w:t xml:space="preserve"> dentro do período de </w:t>
      </w:r>
      <w:proofErr w:type="gramStart"/>
      <w:r w:rsidR="005F126C" w:rsidRPr="0080099D">
        <w:t>2</w:t>
      </w:r>
      <w:proofErr w:type="gramEnd"/>
      <w:r w:rsidR="005F126C" w:rsidRPr="0080099D">
        <w:t xml:space="preserve"> anos</w:t>
      </w:r>
      <w:r w:rsidR="007647FB" w:rsidRPr="0080099D">
        <w:t>.</w:t>
      </w:r>
      <w:r w:rsidR="004B5FFA" w:rsidRPr="0080099D">
        <w:t xml:space="preserve"> De acordo com as informações e os dados d</w:t>
      </w:r>
      <w:r w:rsidR="007647FB" w:rsidRPr="0080099D">
        <w:t>a tabela 1</w:t>
      </w:r>
      <w:r w:rsidR="00C76EC9">
        <w:t>, qual a sua opinião quanto à eficiência do processo de randomização?</w:t>
      </w:r>
      <w:r w:rsidR="008A2ABC">
        <w:t xml:space="preserve"> </w:t>
      </w:r>
      <w:r w:rsidR="008A2ABC">
        <w:rPr>
          <w:b/>
        </w:rPr>
        <w:t>(</w:t>
      </w:r>
      <w:r w:rsidR="005B4782">
        <w:rPr>
          <w:b/>
        </w:rPr>
        <w:t>0,5</w:t>
      </w:r>
      <w:r w:rsidR="008A2ABC">
        <w:rPr>
          <w:b/>
        </w:rPr>
        <w:t xml:space="preserve"> PONTOS)</w:t>
      </w:r>
    </w:p>
    <w:p w:rsidR="001A3005" w:rsidRDefault="001A3005" w:rsidP="007647FB"/>
    <w:p w:rsidR="007647FB" w:rsidRDefault="007647FB" w:rsidP="007647FB">
      <w:r>
        <w:t>Tabela 1 – Características dos pacientes recebendo placebo ou a nova droga</w:t>
      </w:r>
      <w:r w:rsidR="00BB2D1D">
        <w:t xml:space="preserve"> no início do estudo</w:t>
      </w:r>
      <w:r>
        <w:t>.</w:t>
      </w:r>
    </w:p>
    <w:tbl>
      <w:tblPr>
        <w:tblW w:w="9464" w:type="dxa"/>
        <w:tblLook w:val="04A0"/>
      </w:tblPr>
      <w:tblGrid>
        <w:gridCol w:w="3225"/>
        <w:gridCol w:w="1986"/>
        <w:gridCol w:w="2694"/>
        <w:gridCol w:w="1559"/>
      </w:tblGrid>
      <w:tr w:rsidR="00C76EC9" w:rsidRPr="00921A73" w:rsidTr="00EC2EE5">
        <w:tc>
          <w:tcPr>
            <w:tcW w:w="3225" w:type="dxa"/>
            <w:tcBorders>
              <w:top w:val="single" w:sz="4" w:space="0" w:color="000000"/>
              <w:bottom w:val="single" w:sz="4" w:space="0" w:color="000000"/>
            </w:tcBorders>
            <w:shd w:val="clear" w:color="auto" w:fill="auto"/>
          </w:tcPr>
          <w:p w:rsidR="00C76EC9" w:rsidRPr="00921A73" w:rsidRDefault="00C76EC9" w:rsidP="00E91657">
            <w:pPr>
              <w:rPr>
                <w:b/>
              </w:rPr>
            </w:pPr>
            <w:r w:rsidRPr="00921A73">
              <w:rPr>
                <w:b/>
                <w:sz w:val="22"/>
                <w:szCs w:val="22"/>
              </w:rPr>
              <w:t>Variável</w:t>
            </w:r>
          </w:p>
        </w:tc>
        <w:tc>
          <w:tcPr>
            <w:tcW w:w="1986" w:type="dxa"/>
            <w:tcBorders>
              <w:top w:val="single" w:sz="4" w:space="0" w:color="000000"/>
              <w:bottom w:val="single" w:sz="4" w:space="0" w:color="000000"/>
            </w:tcBorders>
            <w:shd w:val="clear" w:color="auto" w:fill="auto"/>
          </w:tcPr>
          <w:p w:rsidR="00C76EC9" w:rsidRPr="00921A73" w:rsidRDefault="00C76EC9" w:rsidP="00E91657">
            <w:pPr>
              <w:jc w:val="center"/>
              <w:rPr>
                <w:b/>
              </w:rPr>
            </w:pPr>
            <w:r w:rsidRPr="00921A73">
              <w:rPr>
                <w:b/>
                <w:sz w:val="22"/>
                <w:szCs w:val="22"/>
              </w:rPr>
              <w:t>Placebo (n=697)</w:t>
            </w:r>
          </w:p>
          <w:p w:rsidR="00C76EC9" w:rsidRPr="00921A73" w:rsidRDefault="00C76EC9" w:rsidP="00E91657">
            <w:pPr>
              <w:jc w:val="center"/>
              <w:rPr>
                <w:b/>
              </w:rPr>
            </w:pPr>
            <w:r w:rsidRPr="00921A73">
              <w:rPr>
                <w:b/>
                <w:sz w:val="22"/>
                <w:szCs w:val="22"/>
              </w:rPr>
              <w:t>%</w:t>
            </w:r>
          </w:p>
        </w:tc>
        <w:tc>
          <w:tcPr>
            <w:tcW w:w="2694" w:type="dxa"/>
            <w:tcBorders>
              <w:top w:val="single" w:sz="4" w:space="0" w:color="000000"/>
              <w:bottom w:val="single" w:sz="4" w:space="0" w:color="000000"/>
            </w:tcBorders>
            <w:shd w:val="clear" w:color="auto" w:fill="auto"/>
          </w:tcPr>
          <w:p w:rsidR="00C76EC9" w:rsidRPr="00921A73" w:rsidRDefault="0085240A" w:rsidP="00E91657">
            <w:pPr>
              <w:jc w:val="center"/>
              <w:rPr>
                <w:b/>
              </w:rPr>
            </w:pPr>
            <w:r w:rsidRPr="00921A73">
              <w:rPr>
                <w:b/>
                <w:sz w:val="22"/>
                <w:szCs w:val="22"/>
              </w:rPr>
              <w:t>Intervenção</w:t>
            </w:r>
            <w:r w:rsidR="00EC2EE5">
              <w:rPr>
                <w:b/>
                <w:sz w:val="22"/>
                <w:szCs w:val="22"/>
              </w:rPr>
              <w:t xml:space="preserve"> </w:t>
            </w:r>
            <w:r w:rsidR="00C76EC9" w:rsidRPr="00921A73">
              <w:rPr>
                <w:b/>
                <w:sz w:val="22"/>
                <w:szCs w:val="22"/>
              </w:rPr>
              <w:t>(n=698)</w:t>
            </w:r>
          </w:p>
          <w:p w:rsidR="00C76EC9" w:rsidRPr="00921A73" w:rsidRDefault="00C76EC9" w:rsidP="00E91657">
            <w:pPr>
              <w:jc w:val="center"/>
              <w:rPr>
                <w:b/>
              </w:rPr>
            </w:pPr>
            <w:r w:rsidRPr="00921A73">
              <w:rPr>
                <w:b/>
                <w:sz w:val="22"/>
                <w:szCs w:val="22"/>
              </w:rPr>
              <w:t>%</w:t>
            </w:r>
          </w:p>
        </w:tc>
        <w:tc>
          <w:tcPr>
            <w:tcW w:w="1559" w:type="dxa"/>
            <w:tcBorders>
              <w:top w:val="single" w:sz="4" w:space="0" w:color="000000"/>
              <w:bottom w:val="single" w:sz="4" w:space="0" w:color="000000"/>
            </w:tcBorders>
          </w:tcPr>
          <w:p w:rsidR="00C76EC9" w:rsidRPr="00921A73" w:rsidRDefault="00C76EC9" w:rsidP="00E91657">
            <w:pPr>
              <w:jc w:val="center"/>
              <w:rPr>
                <w:b/>
              </w:rPr>
            </w:pPr>
            <w:r w:rsidRPr="00921A73">
              <w:rPr>
                <w:b/>
                <w:sz w:val="22"/>
                <w:szCs w:val="22"/>
              </w:rPr>
              <w:t>Valor-p</w:t>
            </w:r>
          </w:p>
        </w:tc>
      </w:tr>
      <w:tr w:rsidR="00C76EC9" w:rsidRPr="00921A73" w:rsidTr="00EC2EE5">
        <w:tc>
          <w:tcPr>
            <w:tcW w:w="3225" w:type="dxa"/>
            <w:tcBorders>
              <w:top w:val="single" w:sz="4" w:space="0" w:color="000000"/>
            </w:tcBorders>
            <w:shd w:val="clear" w:color="auto" w:fill="auto"/>
          </w:tcPr>
          <w:p w:rsidR="00C76EC9" w:rsidRPr="00921A73" w:rsidRDefault="00C76EC9" w:rsidP="00E91657">
            <w:pPr>
              <w:rPr>
                <w:b/>
              </w:rPr>
            </w:pPr>
            <w:r w:rsidRPr="00921A73">
              <w:rPr>
                <w:b/>
                <w:sz w:val="22"/>
                <w:szCs w:val="22"/>
              </w:rPr>
              <w:t>Sexo</w:t>
            </w:r>
          </w:p>
        </w:tc>
        <w:tc>
          <w:tcPr>
            <w:tcW w:w="1986" w:type="dxa"/>
            <w:tcBorders>
              <w:top w:val="single" w:sz="4" w:space="0" w:color="000000"/>
            </w:tcBorders>
            <w:shd w:val="clear" w:color="auto" w:fill="auto"/>
          </w:tcPr>
          <w:p w:rsidR="00C76EC9" w:rsidRPr="00921A73" w:rsidRDefault="00C76EC9" w:rsidP="007647FB">
            <w:pPr>
              <w:jc w:val="center"/>
            </w:pPr>
          </w:p>
        </w:tc>
        <w:tc>
          <w:tcPr>
            <w:tcW w:w="2694" w:type="dxa"/>
            <w:tcBorders>
              <w:top w:val="single" w:sz="4" w:space="0" w:color="000000"/>
            </w:tcBorders>
            <w:shd w:val="clear" w:color="auto" w:fill="auto"/>
          </w:tcPr>
          <w:p w:rsidR="00C76EC9" w:rsidRPr="00921A73" w:rsidRDefault="00C76EC9" w:rsidP="007647FB">
            <w:pPr>
              <w:jc w:val="center"/>
            </w:pPr>
          </w:p>
        </w:tc>
        <w:tc>
          <w:tcPr>
            <w:tcW w:w="1559" w:type="dxa"/>
            <w:tcBorders>
              <w:top w:val="single" w:sz="4" w:space="0" w:color="000000"/>
            </w:tcBorders>
          </w:tcPr>
          <w:p w:rsidR="00C76EC9" w:rsidRPr="009D1243" w:rsidRDefault="00C76EC9" w:rsidP="007647FB">
            <w:pPr>
              <w:jc w:val="center"/>
              <w:rPr>
                <w:highlight w:val="yellow"/>
              </w:rPr>
            </w:pPr>
          </w:p>
        </w:tc>
      </w:tr>
      <w:tr w:rsidR="00C76EC9" w:rsidRPr="00921A73" w:rsidTr="00EC2EE5">
        <w:tc>
          <w:tcPr>
            <w:tcW w:w="3225" w:type="dxa"/>
            <w:shd w:val="clear" w:color="auto" w:fill="auto"/>
          </w:tcPr>
          <w:p w:rsidR="00C76EC9" w:rsidRPr="00921A73" w:rsidRDefault="00C76EC9" w:rsidP="00E91657">
            <w:pPr>
              <w:ind w:firstLine="284"/>
            </w:pPr>
            <w:r w:rsidRPr="00921A73">
              <w:rPr>
                <w:sz w:val="22"/>
                <w:szCs w:val="22"/>
              </w:rPr>
              <w:t>Masculino</w:t>
            </w:r>
          </w:p>
        </w:tc>
        <w:tc>
          <w:tcPr>
            <w:tcW w:w="1986" w:type="dxa"/>
            <w:shd w:val="clear" w:color="auto" w:fill="auto"/>
          </w:tcPr>
          <w:p w:rsidR="00C76EC9" w:rsidRPr="00921A73" w:rsidRDefault="00C76EC9" w:rsidP="00367B7A">
            <w:pPr>
              <w:jc w:val="center"/>
            </w:pPr>
            <w:r w:rsidRPr="00921A73">
              <w:rPr>
                <w:sz w:val="22"/>
                <w:szCs w:val="22"/>
              </w:rPr>
              <w:t>7</w:t>
            </w:r>
            <w:r w:rsidR="0085240A" w:rsidRPr="00921A73">
              <w:rPr>
                <w:sz w:val="22"/>
                <w:szCs w:val="22"/>
              </w:rPr>
              <w:t>9</w:t>
            </w:r>
            <w:r w:rsidRPr="00921A73">
              <w:rPr>
                <w:sz w:val="22"/>
                <w:szCs w:val="22"/>
              </w:rPr>
              <w:t>,</w:t>
            </w:r>
            <w:r w:rsidR="00367B7A">
              <w:rPr>
                <w:sz w:val="22"/>
                <w:szCs w:val="22"/>
              </w:rPr>
              <w:t>0</w:t>
            </w:r>
          </w:p>
        </w:tc>
        <w:tc>
          <w:tcPr>
            <w:tcW w:w="2694" w:type="dxa"/>
            <w:shd w:val="clear" w:color="auto" w:fill="auto"/>
          </w:tcPr>
          <w:p w:rsidR="00C76EC9" w:rsidRPr="00921A73" w:rsidRDefault="00C76EC9" w:rsidP="007647FB">
            <w:pPr>
              <w:jc w:val="center"/>
            </w:pPr>
            <w:r w:rsidRPr="00921A73">
              <w:rPr>
                <w:sz w:val="22"/>
                <w:szCs w:val="22"/>
              </w:rPr>
              <w:t>75,5</w:t>
            </w:r>
          </w:p>
        </w:tc>
        <w:tc>
          <w:tcPr>
            <w:tcW w:w="1559" w:type="dxa"/>
          </w:tcPr>
          <w:p w:rsidR="00C76EC9" w:rsidRPr="009D1243" w:rsidRDefault="00C76EC9" w:rsidP="007647FB">
            <w:pPr>
              <w:jc w:val="center"/>
              <w:rPr>
                <w:highlight w:val="yellow"/>
              </w:rPr>
            </w:pPr>
            <w:r w:rsidRPr="009D1243">
              <w:rPr>
                <w:sz w:val="22"/>
                <w:szCs w:val="22"/>
                <w:highlight w:val="yellow"/>
              </w:rPr>
              <w:t>P=</w:t>
            </w:r>
            <w:r w:rsidR="00131042">
              <w:rPr>
                <w:sz w:val="22"/>
                <w:szCs w:val="22"/>
                <w:highlight w:val="yellow"/>
              </w:rPr>
              <w:t>0,128</w:t>
            </w:r>
          </w:p>
        </w:tc>
      </w:tr>
      <w:tr w:rsidR="00C76EC9" w:rsidRPr="00921A73" w:rsidTr="00EC2EE5">
        <w:tc>
          <w:tcPr>
            <w:tcW w:w="3225" w:type="dxa"/>
            <w:shd w:val="clear" w:color="auto" w:fill="auto"/>
          </w:tcPr>
          <w:p w:rsidR="00C76EC9" w:rsidRPr="00921A73" w:rsidRDefault="00C76EC9" w:rsidP="00E91657">
            <w:pPr>
              <w:ind w:firstLine="284"/>
            </w:pPr>
            <w:r w:rsidRPr="00921A73">
              <w:rPr>
                <w:sz w:val="22"/>
                <w:szCs w:val="22"/>
              </w:rPr>
              <w:t>Feminino</w:t>
            </w:r>
          </w:p>
        </w:tc>
        <w:tc>
          <w:tcPr>
            <w:tcW w:w="1986" w:type="dxa"/>
            <w:shd w:val="clear" w:color="auto" w:fill="auto"/>
          </w:tcPr>
          <w:p w:rsidR="00C76EC9" w:rsidRPr="00921A73" w:rsidRDefault="0085240A" w:rsidP="007647FB">
            <w:pPr>
              <w:jc w:val="center"/>
            </w:pPr>
            <w:r w:rsidRPr="00921A73">
              <w:rPr>
                <w:sz w:val="22"/>
                <w:szCs w:val="22"/>
              </w:rPr>
              <w:t>21</w:t>
            </w:r>
            <w:r w:rsidR="00C76EC9" w:rsidRPr="00921A73">
              <w:rPr>
                <w:sz w:val="22"/>
                <w:szCs w:val="22"/>
              </w:rPr>
              <w:t>,</w:t>
            </w:r>
            <w:r w:rsidRPr="00921A73">
              <w:rPr>
                <w:sz w:val="22"/>
                <w:szCs w:val="22"/>
              </w:rPr>
              <w:t>0</w:t>
            </w:r>
          </w:p>
        </w:tc>
        <w:tc>
          <w:tcPr>
            <w:tcW w:w="2694" w:type="dxa"/>
            <w:shd w:val="clear" w:color="auto" w:fill="auto"/>
          </w:tcPr>
          <w:p w:rsidR="00C76EC9" w:rsidRPr="00921A73" w:rsidRDefault="00C76EC9" w:rsidP="007647FB">
            <w:pPr>
              <w:jc w:val="center"/>
            </w:pPr>
            <w:r w:rsidRPr="00921A73">
              <w:rPr>
                <w:sz w:val="22"/>
                <w:szCs w:val="22"/>
              </w:rPr>
              <w:t>24,</w:t>
            </w:r>
            <w:r w:rsidR="00367B7A">
              <w:rPr>
                <w:sz w:val="22"/>
                <w:szCs w:val="22"/>
              </w:rPr>
              <w:t>5</w:t>
            </w:r>
          </w:p>
        </w:tc>
        <w:tc>
          <w:tcPr>
            <w:tcW w:w="1559" w:type="dxa"/>
          </w:tcPr>
          <w:p w:rsidR="00C76EC9" w:rsidRPr="009D1243" w:rsidRDefault="00C76EC9" w:rsidP="007647FB">
            <w:pPr>
              <w:jc w:val="center"/>
              <w:rPr>
                <w:highlight w:val="yellow"/>
              </w:rPr>
            </w:pPr>
          </w:p>
        </w:tc>
      </w:tr>
      <w:tr w:rsidR="00C76EC9" w:rsidRPr="00921A73" w:rsidTr="00EC2EE5">
        <w:tc>
          <w:tcPr>
            <w:tcW w:w="3225" w:type="dxa"/>
            <w:shd w:val="clear" w:color="auto" w:fill="auto"/>
          </w:tcPr>
          <w:p w:rsidR="00C76EC9" w:rsidRPr="00921A73" w:rsidRDefault="00C76EC9" w:rsidP="00E91657">
            <w:pPr>
              <w:rPr>
                <w:b/>
              </w:rPr>
            </w:pPr>
            <w:r w:rsidRPr="00921A73">
              <w:rPr>
                <w:b/>
                <w:sz w:val="22"/>
                <w:szCs w:val="22"/>
              </w:rPr>
              <w:t>Idade</w:t>
            </w:r>
          </w:p>
        </w:tc>
        <w:tc>
          <w:tcPr>
            <w:tcW w:w="1986" w:type="dxa"/>
            <w:shd w:val="clear" w:color="auto" w:fill="auto"/>
          </w:tcPr>
          <w:p w:rsidR="00C76EC9" w:rsidRPr="00921A73" w:rsidRDefault="00C76EC9" w:rsidP="007647FB">
            <w:pPr>
              <w:jc w:val="center"/>
            </w:pPr>
          </w:p>
        </w:tc>
        <w:tc>
          <w:tcPr>
            <w:tcW w:w="2694" w:type="dxa"/>
            <w:shd w:val="clear" w:color="auto" w:fill="auto"/>
          </w:tcPr>
          <w:p w:rsidR="00C76EC9" w:rsidRPr="00921A73" w:rsidRDefault="00C76EC9" w:rsidP="007647FB">
            <w:pPr>
              <w:jc w:val="center"/>
            </w:pPr>
          </w:p>
        </w:tc>
        <w:tc>
          <w:tcPr>
            <w:tcW w:w="1559" w:type="dxa"/>
          </w:tcPr>
          <w:p w:rsidR="00C76EC9" w:rsidRPr="009D1243" w:rsidRDefault="00C76EC9" w:rsidP="007647FB">
            <w:pPr>
              <w:jc w:val="center"/>
              <w:rPr>
                <w:highlight w:val="yellow"/>
              </w:rPr>
            </w:pPr>
          </w:p>
        </w:tc>
      </w:tr>
      <w:tr w:rsidR="00C76EC9" w:rsidRPr="00921A73" w:rsidTr="00EC2EE5">
        <w:tc>
          <w:tcPr>
            <w:tcW w:w="3225" w:type="dxa"/>
            <w:shd w:val="clear" w:color="auto" w:fill="auto"/>
          </w:tcPr>
          <w:p w:rsidR="00C76EC9" w:rsidRPr="00921A73" w:rsidRDefault="00C76EC9" w:rsidP="00E91657">
            <w:pPr>
              <w:ind w:firstLine="284"/>
            </w:pPr>
            <w:r w:rsidRPr="00921A73">
              <w:rPr>
                <w:sz w:val="22"/>
                <w:szCs w:val="22"/>
              </w:rPr>
              <w:t>&lt;65 anos</w:t>
            </w:r>
          </w:p>
        </w:tc>
        <w:tc>
          <w:tcPr>
            <w:tcW w:w="1986" w:type="dxa"/>
            <w:shd w:val="clear" w:color="auto" w:fill="auto"/>
          </w:tcPr>
          <w:p w:rsidR="00C76EC9" w:rsidRPr="00921A73" w:rsidRDefault="00C76EC9" w:rsidP="007647FB">
            <w:pPr>
              <w:jc w:val="center"/>
            </w:pPr>
            <w:r w:rsidRPr="00921A73">
              <w:rPr>
                <w:sz w:val="22"/>
                <w:szCs w:val="22"/>
              </w:rPr>
              <w:t>65,0</w:t>
            </w:r>
          </w:p>
        </w:tc>
        <w:tc>
          <w:tcPr>
            <w:tcW w:w="2694" w:type="dxa"/>
            <w:shd w:val="clear" w:color="auto" w:fill="auto"/>
          </w:tcPr>
          <w:p w:rsidR="00C76EC9" w:rsidRPr="00921A73" w:rsidRDefault="00C76EC9" w:rsidP="007647FB">
            <w:pPr>
              <w:jc w:val="center"/>
            </w:pPr>
            <w:r w:rsidRPr="00921A73">
              <w:rPr>
                <w:sz w:val="22"/>
                <w:szCs w:val="22"/>
              </w:rPr>
              <w:t>66,5</w:t>
            </w:r>
          </w:p>
        </w:tc>
        <w:tc>
          <w:tcPr>
            <w:tcW w:w="1559" w:type="dxa"/>
          </w:tcPr>
          <w:p w:rsidR="00C76EC9" w:rsidRPr="009D1243" w:rsidRDefault="00C76EC9" w:rsidP="007647FB">
            <w:pPr>
              <w:jc w:val="center"/>
              <w:rPr>
                <w:highlight w:val="yellow"/>
              </w:rPr>
            </w:pPr>
            <w:r w:rsidRPr="009D1243">
              <w:rPr>
                <w:sz w:val="22"/>
                <w:szCs w:val="22"/>
                <w:highlight w:val="yellow"/>
              </w:rPr>
              <w:t>P=</w:t>
            </w:r>
            <w:r w:rsidR="00131042">
              <w:rPr>
                <w:sz w:val="22"/>
                <w:szCs w:val="22"/>
                <w:highlight w:val="yellow"/>
              </w:rPr>
              <w:t xml:space="preserve">0,340 </w:t>
            </w:r>
          </w:p>
        </w:tc>
      </w:tr>
      <w:tr w:rsidR="00C76EC9" w:rsidRPr="00921A73" w:rsidTr="00EC2EE5">
        <w:tc>
          <w:tcPr>
            <w:tcW w:w="3225" w:type="dxa"/>
            <w:shd w:val="clear" w:color="auto" w:fill="auto"/>
          </w:tcPr>
          <w:p w:rsidR="00C76EC9" w:rsidRPr="00921A73" w:rsidRDefault="00C76EC9" w:rsidP="00E91657">
            <w:pPr>
              <w:ind w:firstLine="284"/>
            </w:pPr>
            <w:r w:rsidRPr="00921A73">
              <w:rPr>
                <w:sz w:val="22"/>
                <w:szCs w:val="22"/>
              </w:rPr>
              <w:t>65 a 74 anos</w:t>
            </w:r>
          </w:p>
        </w:tc>
        <w:tc>
          <w:tcPr>
            <w:tcW w:w="1986" w:type="dxa"/>
            <w:shd w:val="clear" w:color="auto" w:fill="auto"/>
          </w:tcPr>
          <w:p w:rsidR="00C76EC9" w:rsidRPr="00921A73" w:rsidRDefault="00C76EC9" w:rsidP="007647FB">
            <w:pPr>
              <w:jc w:val="center"/>
            </w:pPr>
            <w:r w:rsidRPr="00921A73">
              <w:rPr>
                <w:sz w:val="22"/>
                <w:szCs w:val="22"/>
              </w:rPr>
              <w:t>35,0</w:t>
            </w:r>
          </w:p>
        </w:tc>
        <w:tc>
          <w:tcPr>
            <w:tcW w:w="2694" w:type="dxa"/>
            <w:shd w:val="clear" w:color="auto" w:fill="auto"/>
          </w:tcPr>
          <w:p w:rsidR="00C76EC9" w:rsidRPr="00921A73" w:rsidRDefault="00C76EC9" w:rsidP="007647FB">
            <w:pPr>
              <w:jc w:val="center"/>
            </w:pPr>
            <w:r w:rsidRPr="00921A73">
              <w:rPr>
                <w:sz w:val="22"/>
                <w:szCs w:val="22"/>
              </w:rPr>
              <w:t>33,5</w:t>
            </w:r>
          </w:p>
        </w:tc>
        <w:tc>
          <w:tcPr>
            <w:tcW w:w="1559" w:type="dxa"/>
          </w:tcPr>
          <w:p w:rsidR="00C76EC9" w:rsidRPr="009D1243" w:rsidRDefault="00C76EC9" w:rsidP="007647FB">
            <w:pPr>
              <w:jc w:val="center"/>
              <w:rPr>
                <w:highlight w:val="yellow"/>
              </w:rPr>
            </w:pPr>
          </w:p>
        </w:tc>
      </w:tr>
      <w:tr w:rsidR="00C76EC9" w:rsidRPr="00921A73" w:rsidTr="00EC2EE5">
        <w:tc>
          <w:tcPr>
            <w:tcW w:w="3225" w:type="dxa"/>
            <w:shd w:val="clear" w:color="auto" w:fill="auto"/>
          </w:tcPr>
          <w:p w:rsidR="00C76EC9" w:rsidRPr="00921A73" w:rsidRDefault="00C76EC9" w:rsidP="00E91657">
            <w:pPr>
              <w:rPr>
                <w:b/>
              </w:rPr>
            </w:pPr>
            <w:r w:rsidRPr="00921A73">
              <w:rPr>
                <w:b/>
                <w:sz w:val="22"/>
                <w:szCs w:val="22"/>
              </w:rPr>
              <w:t>Cura do câncer prévio</w:t>
            </w:r>
          </w:p>
        </w:tc>
        <w:tc>
          <w:tcPr>
            <w:tcW w:w="1986" w:type="dxa"/>
            <w:shd w:val="clear" w:color="auto" w:fill="auto"/>
          </w:tcPr>
          <w:p w:rsidR="00C76EC9" w:rsidRPr="00921A73" w:rsidRDefault="00C76EC9" w:rsidP="007647FB">
            <w:pPr>
              <w:jc w:val="center"/>
            </w:pPr>
          </w:p>
        </w:tc>
        <w:tc>
          <w:tcPr>
            <w:tcW w:w="2694" w:type="dxa"/>
            <w:shd w:val="clear" w:color="auto" w:fill="auto"/>
          </w:tcPr>
          <w:p w:rsidR="00C76EC9" w:rsidRPr="00921A73" w:rsidRDefault="00C76EC9" w:rsidP="007647FB">
            <w:pPr>
              <w:jc w:val="center"/>
            </w:pPr>
          </w:p>
        </w:tc>
        <w:tc>
          <w:tcPr>
            <w:tcW w:w="1559" w:type="dxa"/>
          </w:tcPr>
          <w:p w:rsidR="00C76EC9" w:rsidRPr="009D1243" w:rsidRDefault="00C76EC9" w:rsidP="007647FB">
            <w:pPr>
              <w:jc w:val="center"/>
              <w:rPr>
                <w:highlight w:val="yellow"/>
              </w:rPr>
            </w:pPr>
          </w:p>
        </w:tc>
      </w:tr>
      <w:tr w:rsidR="00C76EC9" w:rsidRPr="00921A73" w:rsidTr="00EC2EE5">
        <w:tc>
          <w:tcPr>
            <w:tcW w:w="3225" w:type="dxa"/>
            <w:shd w:val="clear" w:color="auto" w:fill="auto"/>
          </w:tcPr>
          <w:p w:rsidR="00C76EC9" w:rsidRPr="00921A73" w:rsidRDefault="00C76EC9" w:rsidP="005F126C">
            <w:pPr>
              <w:ind w:firstLine="284"/>
            </w:pPr>
            <w:r w:rsidRPr="00921A73">
              <w:rPr>
                <w:sz w:val="22"/>
                <w:szCs w:val="22"/>
              </w:rPr>
              <w:t>&lt; 6 meses</w:t>
            </w:r>
          </w:p>
        </w:tc>
        <w:tc>
          <w:tcPr>
            <w:tcW w:w="1986" w:type="dxa"/>
            <w:shd w:val="clear" w:color="auto" w:fill="auto"/>
          </w:tcPr>
          <w:p w:rsidR="00C76EC9" w:rsidRPr="00921A73" w:rsidRDefault="009D1243" w:rsidP="007647FB">
            <w:pPr>
              <w:jc w:val="center"/>
            </w:pPr>
            <w:r>
              <w:rPr>
                <w:sz w:val="22"/>
                <w:szCs w:val="22"/>
              </w:rPr>
              <w:t>28</w:t>
            </w:r>
            <w:r w:rsidR="00C76EC9" w:rsidRPr="00921A73">
              <w:rPr>
                <w:sz w:val="22"/>
                <w:szCs w:val="22"/>
              </w:rPr>
              <w:t>,7</w:t>
            </w:r>
          </w:p>
        </w:tc>
        <w:tc>
          <w:tcPr>
            <w:tcW w:w="2694" w:type="dxa"/>
            <w:shd w:val="clear" w:color="auto" w:fill="auto"/>
          </w:tcPr>
          <w:p w:rsidR="00C76EC9" w:rsidRPr="00921A73" w:rsidRDefault="00C76EC9" w:rsidP="007647FB">
            <w:pPr>
              <w:jc w:val="center"/>
            </w:pPr>
            <w:r w:rsidRPr="00921A73">
              <w:rPr>
                <w:sz w:val="22"/>
                <w:szCs w:val="22"/>
              </w:rPr>
              <w:t>2</w:t>
            </w:r>
            <w:r w:rsidR="009D1243">
              <w:rPr>
                <w:sz w:val="22"/>
                <w:szCs w:val="22"/>
              </w:rPr>
              <w:t>7,2</w:t>
            </w:r>
          </w:p>
        </w:tc>
        <w:tc>
          <w:tcPr>
            <w:tcW w:w="1559" w:type="dxa"/>
          </w:tcPr>
          <w:p w:rsidR="00C76EC9" w:rsidRPr="009D1243" w:rsidRDefault="00C76EC9" w:rsidP="007647FB">
            <w:pPr>
              <w:jc w:val="center"/>
              <w:rPr>
                <w:highlight w:val="yellow"/>
              </w:rPr>
            </w:pPr>
            <w:r w:rsidRPr="009D1243">
              <w:rPr>
                <w:sz w:val="22"/>
                <w:szCs w:val="22"/>
                <w:highlight w:val="yellow"/>
              </w:rPr>
              <w:t>P=</w:t>
            </w:r>
            <w:r w:rsidR="00131042">
              <w:rPr>
                <w:sz w:val="22"/>
                <w:szCs w:val="22"/>
                <w:highlight w:val="yellow"/>
              </w:rPr>
              <w:t>0,821</w:t>
            </w:r>
          </w:p>
        </w:tc>
      </w:tr>
      <w:tr w:rsidR="00C76EC9" w:rsidRPr="00921A73" w:rsidTr="00EC2EE5">
        <w:tc>
          <w:tcPr>
            <w:tcW w:w="3225" w:type="dxa"/>
            <w:shd w:val="clear" w:color="auto" w:fill="auto"/>
          </w:tcPr>
          <w:p w:rsidR="00C76EC9" w:rsidRPr="00921A73" w:rsidRDefault="00C76EC9" w:rsidP="005F126C">
            <w:pPr>
              <w:ind w:firstLine="284"/>
            </w:pPr>
            <w:r w:rsidRPr="00921A73">
              <w:rPr>
                <w:sz w:val="22"/>
                <w:szCs w:val="22"/>
              </w:rPr>
              <w:t>6 a 12 meses</w:t>
            </w:r>
          </w:p>
        </w:tc>
        <w:tc>
          <w:tcPr>
            <w:tcW w:w="1986" w:type="dxa"/>
            <w:shd w:val="clear" w:color="auto" w:fill="auto"/>
          </w:tcPr>
          <w:p w:rsidR="00C76EC9" w:rsidRPr="00921A73" w:rsidRDefault="009D1243" w:rsidP="007647FB">
            <w:pPr>
              <w:jc w:val="center"/>
            </w:pPr>
            <w:r>
              <w:rPr>
                <w:sz w:val="22"/>
                <w:szCs w:val="22"/>
              </w:rPr>
              <w:t>37</w:t>
            </w:r>
            <w:r w:rsidR="00C76EC9" w:rsidRPr="00921A73">
              <w:rPr>
                <w:sz w:val="22"/>
                <w:szCs w:val="22"/>
              </w:rPr>
              <w:t>,7</w:t>
            </w:r>
          </w:p>
        </w:tc>
        <w:tc>
          <w:tcPr>
            <w:tcW w:w="2694" w:type="dxa"/>
            <w:shd w:val="clear" w:color="auto" w:fill="auto"/>
          </w:tcPr>
          <w:p w:rsidR="00C76EC9" w:rsidRPr="00921A73" w:rsidRDefault="00C76EC9" w:rsidP="009D1243">
            <w:pPr>
              <w:jc w:val="center"/>
            </w:pPr>
            <w:r w:rsidRPr="00921A73">
              <w:rPr>
                <w:sz w:val="22"/>
                <w:szCs w:val="22"/>
              </w:rPr>
              <w:t>3</w:t>
            </w:r>
            <w:r w:rsidR="009D1243">
              <w:rPr>
                <w:sz w:val="22"/>
                <w:szCs w:val="22"/>
              </w:rPr>
              <w:t>8,8</w:t>
            </w:r>
          </w:p>
        </w:tc>
        <w:tc>
          <w:tcPr>
            <w:tcW w:w="1559" w:type="dxa"/>
          </w:tcPr>
          <w:p w:rsidR="00C76EC9" w:rsidRPr="009D1243" w:rsidRDefault="00C76EC9" w:rsidP="007647FB">
            <w:pPr>
              <w:jc w:val="center"/>
              <w:rPr>
                <w:highlight w:val="yellow"/>
              </w:rPr>
            </w:pPr>
          </w:p>
        </w:tc>
      </w:tr>
      <w:tr w:rsidR="00C76EC9" w:rsidRPr="00921A73" w:rsidTr="00EC2EE5">
        <w:tc>
          <w:tcPr>
            <w:tcW w:w="3225" w:type="dxa"/>
            <w:shd w:val="clear" w:color="auto" w:fill="auto"/>
          </w:tcPr>
          <w:p w:rsidR="00C76EC9" w:rsidRPr="00921A73" w:rsidRDefault="00C76EC9" w:rsidP="00E91657">
            <w:pPr>
              <w:ind w:firstLine="284"/>
            </w:pPr>
            <w:r w:rsidRPr="00921A73">
              <w:rPr>
                <w:sz w:val="22"/>
                <w:szCs w:val="22"/>
              </w:rPr>
              <w:t>&gt;12 meses</w:t>
            </w:r>
          </w:p>
        </w:tc>
        <w:tc>
          <w:tcPr>
            <w:tcW w:w="1986" w:type="dxa"/>
            <w:shd w:val="clear" w:color="auto" w:fill="auto"/>
          </w:tcPr>
          <w:p w:rsidR="00C76EC9" w:rsidRPr="00921A73" w:rsidRDefault="009D1243" w:rsidP="009D1243">
            <w:pPr>
              <w:jc w:val="center"/>
            </w:pPr>
            <w:r>
              <w:rPr>
                <w:sz w:val="22"/>
                <w:szCs w:val="22"/>
              </w:rPr>
              <w:t>33</w:t>
            </w:r>
            <w:r w:rsidR="00C76EC9" w:rsidRPr="00921A73">
              <w:rPr>
                <w:sz w:val="22"/>
                <w:szCs w:val="22"/>
              </w:rPr>
              <w:t>,</w:t>
            </w:r>
            <w:r>
              <w:rPr>
                <w:sz w:val="22"/>
                <w:szCs w:val="22"/>
              </w:rPr>
              <w:t>6</w:t>
            </w:r>
          </w:p>
        </w:tc>
        <w:tc>
          <w:tcPr>
            <w:tcW w:w="2694" w:type="dxa"/>
            <w:shd w:val="clear" w:color="auto" w:fill="auto"/>
          </w:tcPr>
          <w:p w:rsidR="00C76EC9" w:rsidRPr="00921A73" w:rsidRDefault="009D1243" w:rsidP="007647FB">
            <w:pPr>
              <w:jc w:val="center"/>
            </w:pPr>
            <w:r>
              <w:rPr>
                <w:sz w:val="22"/>
                <w:szCs w:val="22"/>
              </w:rPr>
              <w:t>34,0</w:t>
            </w:r>
          </w:p>
        </w:tc>
        <w:tc>
          <w:tcPr>
            <w:tcW w:w="1559" w:type="dxa"/>
          </w:tcPr>
          <w:p w:rsidR="00C76EC9" w:rsidRPr="009D1243" w:rsidRDefault="00C76EC9" w:rsidP="007647FB">
            <w:pPr>
              <w:jc w:val="center"/>
              <w:rPr>
                <w:highlight w:val="yellow"/>
              </w:rPr>
            </w:pPr>
          </w:p>
        </w:tc>
      </w:tr>
      <w:tr w:rsidR="00C76EC9" w:rsidRPr="00921A73" w:rsidTr="00EC2EE5">
        <w:tc>
          <w:tcPr>
            <w:tcW w:w="3225" w:type="dxa"/>
            <w:tcBorders>
              <w:bottom w:val="single" w:sz="4" w:space="0" w:color="auto"/>
            </w:tcBorders>
            <w:shd w:val="clear" w:color="auto" w:fill="auto"/>
          </w:tcPr>
          <w:p w:rsidR="00C76EC9" w:rsidRPr="00921A73" w:rsidRDefault="00C76EC9" w:rsidP="00C76EC9">
            <w:pPr>
              <w:rPr>
                <w:b/>
              </w:rPr>
            </w:pPr>
            <w:r w:rsidRPr="00921A73">
              <w:rPr>
                <w:b/>
                <w:sz w:val="22"/>
                <w:szCs w:val="22"/>
              </w:rPr>
              <w:t>Consumo médio de Betacaroteno (</w:t>
            </w:r>
            <w:proofErr w:type="spellStart"/>
            <w:r w:rsidRPr="00921A73">
              <w:rPr>
                <w:b/>
                <w:sz w:val="22"/>
                <w:szCs w:val="22"/>
              </w:rPr>
              <w:t>µg</w:t>
            </w:r>
            <w:proofErr w:type="spellEnd"/>
            <w:r w:rsidRPr="00921A73">
              <w:rPr>
                <w:b/>
                <w:sz w:val="22"/>
                <w:szCs w:val="22"/>
              </w:rPr>
              <w:t>/dia</w:t>
            </w:r>
            <w:proofErr w:type="gramStart"/>
            <w:r w:rsidRPr="00921A73">
              <w:rPr>
                <w:b/>
                <w:sz w:val="22"/>
                <w:szCs w:val="22"/>
              </w:rPr>
              <w:t>)</w:t>
            </w:r>
            <w:proofErr w:type="gramEnd"/>
            <w:r w:rsidRPr="00921A73">
              <w:rPr>
                <w:b/>
                <w:sz w:val="22"/>
                <w:szCs w:val="22"/>
              </w:rPr>
              <w:t>**</w:t>
            </w:r>
          </w:p>
        </w:tc>
        <w:tc>
          <w:tcPr>
            <w:tcW w:w="1986" w:type="dxa"/>
            <w:tcBorders>
              <w:bottom w:val="single" w:sz="4" w:space="0" w:color="auto"/>
            </w:tcBorders>
            <w:shd w:val="clear" w:color="auto" w:fill="auto"/>
          </w:tcPr>
          <w:p w:rsidR="00C76EC9" w:rsidRPr="00921A73" w:rsidRDefault="00921A73" w:rsidP="007647FB">
            <w:pPr>
              <w:jc w:val="center"/>
            </w:pPr>
            <w:r>
              <w:rPr>
                <w:sz w:val="22"/>
                <w:szCs w:val="22"/>
              </w:rPr>
              <w:t>4</w:t>
            </w:r>
            <w:r w:rsidR="00C76EC9" w:rsidRPr="00921A73">
              <w:rPr>
                <w:sz w:val="22"/>
                <w:szCs w:val="22"/>
              </w:rPr>
              <w:t>03,0 (48,0)</w:t>
            </w:r>
          </w:p>
        </w:tc>
        <w:tc>
          <w:tcPr>
            <w:tcW w:w="2694" w:type="dxa"/>
            <w:tcBorders>
              <w:bottom w:val="single" w:sz="4" w:space="0" w:color="auto"/>
            </w:tcBorders>
            <w:shd w:val="clear" w:color="auto" w:fill="auto"/>
          </w:tcPr>
          <w:p w:rsidR="00C76EC9" w:rsidRPr="00921A73" w:rsidRDefault="00FE60FF" w:rsidP="007647FB">
            <w:pPr>
              <w:jc w:val="center"/>
            </w:pPr>
            <w:r>
              <w:rPr>
                <w:sz w:val="22"/>
                <w:szCs w:val="22"/>
              </w:rPr>
              <w:t>4</w:t>
            </w:r>
            <w:r w:rsidR="00C76EC9" w:rsidRPr="00921A73">
              <w:rPr>
                <w:sz w:val="22"/>
                <w:szCs w:val="22"/>
              </w:rPr>
              <w:t>50,0 (53,0)</w:t>
            </w:r>
          </w:p>
        </w:tc>
        <w:tc>
          <w:tcPr>
            <w:tcW w:w="1559" w:type="dxa"/>
            <w:tcBorders>
              <w:bottom w:val="single" w:sz="4" w:space="0" w:color="auto"/>
            </w:tcBorders>
          </w:tcPr>
          <w:p w:rsidR="00C76EC9" w:rsidRPr="009D1243" w:rsidRDefault="00C76EC9" w:rsidP="007647FB">
            <w:pPr>
              <w:jc w:val="center"/>
              <w:rPr>
                <w:highlight w:val="yellow"/>
              </w:rPr>
            </w:pPr>
            <w:r w:rsidRPr="009D1243">
              <w:rPr>
                <w:sz w:val="22"/>
                <w:szCs w:val="22"/>
                <w:highlight w:val="yellow"/>
              </w:rPr>
              <w:t>P</w:t>
            </w:r>
            <w:r w:rsidR="009D1243" w:rsidRPr="009D1243">
              <w:rPr>
                <w:sz w:val="22"/>
                <w:szCs w:val="22"/>
                <w:highlight w:val="yellow"/>
              </w:rPr>
              <w:t>&lt;0,001</w:t>
            </w:r>
          </w:p>
        </w:tc>
      </w:tr>
    </w:tbl>
    <w:p w:rsidR="007647FB" w:rsidRDefault="007647FB" w:rsidP="007647FB"/>
    <w:p w:rsidR="00131042" w:rsidRDefault="00131042" w:rsidP="007647FB">
      <w:r w:rsidRPr="00131042">
        <w:rPr>
          <w:highlight w:val="yellow"/>
        </w:rPr>
        <w:t>Usar o comando tabi</w:t>
      </w:r>
      <w:r>
        <w:rPr>
          <w:highlight w:val="yellow"/>
        </w:rPr>
        <w:t xml:space="preserve"> para achar os valores de </w:t>
      </w:r>
      <w:r w:rsidRPr="00131042">
        <w:rPr>
          <w:highlight w:val="yellow"/>
        </w:rPr>
        <w:t>p (pela prevalência</w:t>
      </w:r>
      <w:r>
        <w:rPr>
          <w:highlight w:val="yellow"/>
        </w:rPr>
        <w:t>,</w:t>
      </w:r>
      <w:r w:rsidRPr="00131042">
        <w:rPr>
          <w:highlight w:val="yellow"/>
        </w:rPr>
        <w:t xml:space="preserve"> achar o n em cada categoria e colocar no comando, separando cada linha com a barra ao contrário \</w:t>
      </w:r>
      <w:proofErr w:type="gramStart"/>
      <w:r w:rsidRPr="00131042">
        <w:rPr>
          <w:highlight w:val="yellow"/>
        </w:rPr>
        <w:t xml:space="preserve"> )</w:t>
      </w:r>
      <w:proofErr w:type="gramEnd"/>
    </w:p>
    <w:p w:rsidR="00131042" w:rsidRDefault="00367B7A" w:rsidP="007647FB">
      <w:r>
        <w:t>Ex: 0.79</w:t>
      </w:r>
      <w:r w:rsidR="00131042">
        <w:t>*697=550     0,755*698=527</w:t>
      </w:r>
    </w:p>
    <w:p w:rsidR="00131042" w:rsidRDefault="00131042" w:rsidP="007647FB">
      <w:r>
        <w:t xml:space="preserve">       0.21*697=146</w:t>
      </w:r>
      <w:r w:rsidR="00367B7A">
        <w:t xml:space="preserve">      0,245</w:t>
      </w:r>
      <w:r>
        <w:t>*698=170</w:t>
      </w:r>
    </w:p>
    <w:p w:rsidR="00131042" w:rsidRDefault="00131042" w:rsidP="007647FB"/>
    <w:p w:rsidR="00131042" w:rsidRDefault="00131042" w:rsidP="007647FB">
      <w:r>
        <w:rPr>
          <w:noProof/>
        </w:rPr>
        <w:drawing>
          <wp:inline distT="0" distB="0" distL="0" distR="0">
            <wp:extent cx="3217674" cy="1329070"/>
            <wp:effectExtent l="19050" t="0" r="1776"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l="19240" t="58017" r="50187" b="19534"/>
                    <a:stretch>
                      <a:fillRect/>
                    </a:stretch>
                  </pic:blipFill>
                  <pic:spPr bwMode="auto">
                    <a:xfrm>
                      <a:off x="0" y="0"/>
                      <a:ext cx="3221276" cy="1330558"/>
                    </a:xfrm>
                    <a:prstGeom prst="rect">
                      <a:avLst/>
                    </a:prstGeom>
                    <a:noFill/>
                    <a:ln w="9525">
                      <a:noFill/>
                      <a:miter lim="800000"/>
                      <a:headEnd/>
                      <a:tailEnd/>
                    </a:ln>
                  </pic:spPr>
                </pic:pic>
              </a:graphicData>
            </a:graphic>
          </wp:inline>
        </w:drawing>
      </w:r>
    </w:p>
    <w:p w:rsidR="00EC2EE5" w:rsidRDefault="00D33612">
      <w:r>
        <w:t>A outra opção era calcular os intervalos de confiança de 95%, usando as seguintes fórmulas para calcular o Erro padrão:</w:t>
      </w:r>
    </w:p>
    <w:p w:rsidR="00D33612" w:rsidRDefault="00D33612">
      <w:r>
        <w:t>Para prevalência: EP = √ P * (1-P) / N</w:t>
      </w:r>
    </w:p>
    <w:p w:rsidR="00D33612" w:rsidRDefault="00D33612">
      <w:r>
        <w:t>Para médias: EP = DP / √ N</w:t>
      </w:r>
    </w:p>
    <w:p w:rsidR="00D33612" w:rsidRDefault="00D33612"/>
    <w:p w:rsidR="00D33612" w:rsidRDefault="00D33612">
      <w:r>
        <w:t xml:space="preserve">Em que P = prevalência, N=número de indivíduos totais, DP=desvio </w:t>
      </w:r>
      <w:proofErr w:type="gramStart"/>
      <w:r>
        <w:t>padrão</w:t>
      </w:r>
      <w:proofErr w:type="gramEnd"/>
    </w:p>
    <w:p w:rsidR="00D33612" w:rsidRDefault="00D33612"/>
    <w:p w:rsidR="00D33612" w:rsidRDefault="00D33612">
      <w:r>
        <w:t>Depois para o cálculo do IC95% as fórmulas são:</w:t>
      </w:r>
    </w:p>
    <w:p w:rsidR="00D33612" w:rsidRDefault="00D33612" w:rsidP="00D33612">
      <w:r>
        <w:t>Para prevalência: P ± 1,96 * EP</w:t>
      </w:r>
    </w:p>
    <w:p w:rsidR="00D33612" w:rsidRDefault="00D33612" w:rsidP="00D33612">
      <w:r>
        <w:t>Para médias: Média ± 1,96 * EP</w:t>
      </w:r>
    </w:p>
    <w:p w:rsidR="00D33612" w:rsidRDefault="00D33612"/>
    <w:p w:rsidR="00D33612" w:rsidRDefault="00D33612">
      <w:r>
        <w:t>Por esse procedimento precisava avaliar se a prevalência (ou média) no placebo não estava incluía da do grupo intervenção.</w:t>
      </w:r>
    </w:p>
    <w:p w:rsidR="00D33612" w:rsidRDefault="00D33612"/>
    <w:p w:rsidR="00764EC9" w:rsidRDefault="0085240A">
      <w:r>
        <w:lastRenderedPageBreak/>
        <w:t>(</w:t>
      </w:r>
      <w:r w:rsidR="00BB2D1D">
        <w:t>A</w:t>
      </w:r>
      <w:r>
        <w:t>) A randomização foi mal sucedida, pois ficaram números diferentes de indivíduos em cada grupo.</w:t>
      </w:r>
    </w:p>
    <w:p w:rsidR="0085240A" w:rsidRDefault="0085240A">
      <w:r>
        <w:t>(</w:t>
      </w:r>
      <w:r w:rsidR="00BB2D1D">
        <w:t>B</w:t>
      </w:r>
      <w:r>
        <w:t>) A randomização foi bem sucedida, pois todas as variáveis foram similares no grupo intervenção e placebo.</w:t>
      </w:r>
    </w:p>
    <w:p w:rsidR="0085240A" w:rsidRDefault="0085240A">
      <w:r>
        <w:t>(</w:t>
      </w:r>
      <w:r w:rsidR="00BB2D1D">
        <w:t>C</w:t>
      </w:r>
      <w:r>
        <w:t xml:space="preserve">) A randomização foi mal sucedida, pois houve diferença </w:t>
      </w:r>
      <w:r w:rsidR="00BB2D1D">
        <w:t xml:space="preserve">na distribuição por </w:t>
      </w:r>
      <w:proofErr w:type="gramStart"/>
      <w:r>
        <w:t>sexo</w:t>
      </w:r>
      <w:proofErr w:type="gramEnd"/>
    </w:p>
    <w:p w:rsidR="00BB2D1D" w:rsidRDefault="00BB2D1D" w:rsidP="00BB2D1D">
      <w:r>
        <w:t xml:space="preserve">(D) A randomização foi mal sucedida, pois houve diferença na distribuição por </w:t>
      </w:r>
      <w:proofErr w:type="gramStart"/>
      <w:r>
        <w:t>idade</w:t>
      </w:r>
      <w:proofErr w:type="gramEnd"/>
    </w:p>
    <w:p w:rsidR="00BB2D1D" w:rsidRDefault="00BB2D1D" w:rsidP="00BB2D1D">
      <w:r>
        <w:t xml:space="preserve">(E) A randomização foi mal sucedida, pois houve diferença na distribuição por cura da </w:t>
      </w:r>
      <w:proofErr w:type="gramStart"/>
      <w:r>
        <w:t>doença</w:t>
      </w:r>
      <w:proofErr w:type="gramEnd"/>
    </w:p>
    <w:p w:rsidR="00BB2D1D" w:rsidRDefault="00BB2D1D" w:rsidP="00BB2D1D">
      <w:r w:rsidRPr="008744AF">
        <w:rPr>
          <w:highlight w:val="yellow"/>
        </w:rPr>
        <w:t xml:space="preserve">(F) A randomização foi mal sucedida, pois houve diferença na média de consumo de </w:t>
      </w:r>
      <w:proofErr w:type="gramStart"/>
      <w:r w:rsidRPr="008744AF">
        <w:rPr>
          <w:highlight w:val="yellow"/>
        </w:rPr>
        <w:t>betacaroteno</w:t>
      </w:r>
      <w:proofErr w:type="gramEnd"/>
    </w:p>
    <w:p w:rsidR="00BB2D1D" w:rsidRDefault="00BB2D1D" w:rsidP="00BB2D1D"/>
    <w:p w:rsidR="00BB2D1D" w:rsidRDefault="00BB2D1D" w:rsidP="00BB2D1D">
      <w:r>
        <w:t>Assinale a resposta certa:</w:t>
      </w:r>
    </w:p>
    <w:p w:rsidR="004A4257" w:rsidRDefault="00BB2D1D">
      <w:proofErr w:type="gramStart"/>
      <w:r>
        <w:t xml:space="preserve">(       </w:t>
      </w:r>
      <w:proofErr w:type="gramEnd"/>
      <w:r>
        <w:t>) Somente B está certa</w:t>
      </w:r>
      <w:r>
        <w:tab/>
      </w:r>
      <w:r>
        <w:tab/>
      </w:r>
      <w:r>
        <w:tab/>
      </w:r>
      <w:r>
        <w:tab/>
      </w:r>
      <w:r w:rsidR="004A4257">
        <w:t>(       ) Somente a C está certa</w:t>
      </w:r>
    </w:p>
    <w:p w:rsidR="0085240A" w:rsidRDefault="004A4257">
      <w:proofErr w:type="gramStart"/>
      <w:r w:rsidRPr="0084004F">
        <w:rPr>
          <w:highlight w:val="yellow"/>
        </w:rPr>
        <w:t xml:space="preserve">(  </w:t>
      </w:r>
      <w:proofErr w:type="gramEnd"/>
      <w:r w:rsidR="0084004F" w:rsidRPr="0084004F">
        <w:rPr>
          <w:highlight w:val="yellow"/>
        </w:rPr>
        <w:t>X</w:t>
      </w:r>
      <w:r w:rsidRPr="0084004F">
        <w:rPr>
          <w:highlight w:val="yellow"/>
        </w:rPr>
        <w:t xml:space="preserve">  ) Somente a F está certa</w:t>
      </w:r>
      <w:r>
        <w:tab/>
      </w:r>
      <w:r>
        <w:tab/>
      </w:r>
      <w:r>
        <w:tab/>
      </w:r>
      <w:r>
        <w:tab/>
      </w:r>
      <w:r w:rsidR="00BB2D1D">
        <w:t>(       ) A e C estão certas</w:t>
      </w:r>
    </w:p>
    <w:p w:rsidR="00BB2D1D" w:rsidRDefault="00BB2D1D">
      <w:proofErr w:type="gramStart"/>
      <w:r>
        <w:t xml:space="preserve">(       </w:t>
      </w:r>
      <w:proofErr w:type="gramEnd"/>
      <w:r>
        <w:t xml:space="preserve">) A , C e </w:t>
      </w:r>
      <w:proofErr w:type="spellStart"/>
      <w:r>
        <w:t>E</w:t>
      </w:r>
      <w:proofErr w:type="spellEnd"/>
      <w:r>
        <w:t xml:space="preserve"> estão certas</w:t>
      </w:r>
      <w:r>
        <w:tab/>
      </w:r>
      <w:r>
        <w:tab/>
      </w:r>
      <w:r>
        <w:tab/>
      </w:r>
      <w:r>
        <w:tab/>
        <w:t>(       ) A, C e F estão certas</w:t>
      </w:r>
    </w:p>
    <w:p w:rsidR="00BB2D1D" w:rsidRDefault="00BB2D1D">
      <w:proofErr w:type="gramStart"/>
      <w:r>
        <w:t xml:space="preserve">(       </w:t>
      </w:r>
      <w:proofErr w:type="gramEnd"/>
      <w:r>
        <w:t xml:space="preserve">) A, C, E </w:t>
      </w:r>
      <w:proofErr w:type="spellStart"/>
      <w:r>
        <w:t>e</w:t>
      </w:r>
      <w:proofErr w:type="spellEnd"/>
      <w:r>
        <w:t xml:space="preserve"> F estão certas </w:t>
      </w:r>
      <w:r>
        <w:tab/>
      </w:r>
      <w:r>
        <w:tab/>
      </w:r>
      <w:r>
        <w:tab/>
        <w:t xml:space="preserve">(       ) A, C, D, E </w:t>
      </w:r>
      <w:proofErr w:type="spellStart"/>
      <w:r>
        <w:t>e</w:t>
      </w:r>
      <w:proofErr w:type="spellEnd"/>
      <w:r>
        <w:t xml:space="preserve"> F estão certas </w:t>
      </w:r>
    </w:p>
    <w:p w:rsidR="00D33612" w:rsidRDefault="00D33612"/>
    <w:p w:rsidR="005F126C" w:rsidRPr="008A2ABC" w:rsidRDefault="005F126C" w:rsidP="003A20C0">
      <w:pPr>
        <w:shd w:val="clear" w:color="auto" w:fill="DDD9C3" w:themeFill="background2" w:themeFillShade="E6"/>
        <w:jc w:val="both"/>
        <w:rPr>
          <w:rFonts w:ascii="Calibri" w:hAnsi="Calibri"/>
          <w:b/>
        </w:rPr>
      </w:pPr>
      <w:r w:rsidRPr="0080099D">
        <w:rPr>
          <w:b/>
        </w:rPr>
        <w:t xml:space="preserve">PERGUNTA </w:t>
      </w:r>
      <w:proofErr w:type="gramStart"/>
      <w:r w:rsidRPr="0080099D">
        <w:rPr>
          <w:b/>
        </w:rPr>
        <w:t>2</w:t>
      </w:r>
      <w:proofErr w:type="gramEnd"/>
      <w:r w:rsidRPr="0080099D">
        <w:rPr>
          <w:b/>
        </w:rPr>
        <w:t>:</w:t>
      </w:r>
      <w:r>
        <w:t xml:space="preserve"> </w:t>
      </w:r>
      <w:r w:rsidR="00BB2D1D">
        <w:t>Para avaliar a recorrência de câncer no estudo anterior</w:t>
      </w:r>
      <w:r w:rsidR="00921A73">
        <w:t xml:space="preserve">, </w:t>
      </w:r>
      <w:r w:rsidR="00BB2D1D">
        <w:t xml:space="preserve">pesquisadores </w:t>
      </w:r>
      <w:r w:rsidR="00921A73">
        <w:t xml:space="preserve">da UFSC decidem replicar a pesquisa anterior e </w:t>
      </w:r>
      <w:r w:rsidR="00BB2D1D">
        <w:t xml:space="preserve">precisam decidir entre o uso de um questionário criado para diagnosticar o câncer de pele </w:t>
      </w:r>
      <w:r w:rsidR="00345634">
        <w:t xml:space="preserve">através de 10 perguntas sobre lesões de pele </w:t>
      </w:r>
      <w:r w:rsidR="00BB2D1D">
        <w:t xml:space="preserve">e </w:t>
      </w:r>
      <w:r w:rsidR="004E606F">
        <w:t xml:space="preserve">o diagnóstico clínico por um </w:t>
      </w:r>
      <w:r w:rsidR="00BB2D1D">
        <w:t xml:space="preserve">dermatologista </w:t>
      </w:r>
      <w:r w:rsidR="004E606F">
        <w:t xml:space="preserve">que precisaria ser contratado para </w:t>
      </w:r>
      <w:r w:rsidR="00BB2D1D">
        <w:t xml:space="preserve">a pesquisa para avaliar todos os indivíduos. Para tal realizam um estudo piloto incluindo </w:t>
      </w:r>
      <w:r w:rsidR="001A3005">
        <w:t>14</w:t>
      </w:r>
      <w:r w:rsidR="00C35042">
        <w:t>0 pa</w:t>
      </w:r>
      <w:r w:rsidR="00BB2D1D">
        <w:t>cientes do ambulatório de dermatologia da UFSC, os quais responderam o questionário e passaram também pela avaliação de um dermatologista</w:t>
      </w:r>
      <w:r w:rsidR="00345634">
        <w:t xml:space="preserve"> (padrão ouro)</w:t>
      </w:r>
      <w:r w:rsidR="00C35042">
        <w:t>.</w:t>
      </w:r>
      <w:r>
        <w:t xml:space="preserve"> </w:t>
      </w:r>
      <w:r w:rsidR="001A3005">
        <w:t xml:space="preserve">Os </w:t>
      </w:r>
      <w:r w:rsidR="00BB2D1D">
        <w:t>r</w:t>
      </w:r>
      <w:r w:rsidR="001A3005">
        <w:t>esultados quan</w:t>
      </w:r>
      <w:r w:rsidR="00BB2D1D">
        <w:t>t</w:t>
      </w:r>
      <w:r w:rsidR="001A3005">
        <w:t xml:space="preserve">o ao diagnóstico de </w:t>
      </w:r>
      <w:r w:rsidR="00345634">
        <w:t xml:space="preserve">câncer de pele pelos dois procedimentos </w:t>
      </w:r>
      <w:r w:rsidR="001A3005">
        <w:t>são apresentados a seguir.</w:t>
      </w:r>
      <w:r w:rsidR="0093334C">
        <w:t xml:space="preserve"> </w:t>
      </w:r>
      <w:r>
        <w:rPr>
          <w:rFonts w:ascii="Calibri" w:hAnsi="Calibri"/>
        </w:rPr>
        <w:t xml:space="preserve"> </w:t>
      </w:r>
      <w:r w:rsidR="005B4782">
        <w:rPr>
          <w:rFonts w:ascii="Calibri" w:hAnsi="Calibri"/>
          <w:b/>
        </w:rPr>
        <w:t>(</w:t>
      </w:r>
      <w:proofErr w:type="gramStart"/>
      <w:r w:rsidR="005B4782">
        <w:rPr>
          <w:rFonts w:ascii="Calibri" w:hAnsi="Calibri"/>
          <w:b/>
        </w:rPr>
        <w:t>1</w:t>
      </w:r>
      <w:proofErr w:type="gramEnd"/>
      <w:r w:rsidR="008A2ABC">
        <w:rPr>
          <w:rFonts w:ascii="Calibri" w:hAnsi="Calibri"/>
          <w:b/>
        </w:rPr>
        <w:t xml:space="preserve"> PONTO)</w:t>
      </w:r>
    </w:p>
    <w:p w:rsidR="005F126C" w:rsidRDefault="005F126C" w:rsidP="005F126C">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1"/>
        <w:gridCol w:w="2092"/>
        <w:gridCol w:w="2090"/>
        <w:gridCol w:w="2081"/>
      </w:tblGrid>
      <w:tr w:rsidR="00C35042" w:rsidRPr="000F0945" w:rsidTr="00E91657">
        <w:tc>
          <w:tcPr>
            <w:tcW w:w="2151" w:type="dxa"/>
            <w:vMerge w:val="restart"/>
          </w:tcPr>
          <w:p w:rsidR="00C35042" w:rsidRPr="000F0945" w:rsidRDefault="00C35042" w:rsidP="00E91657">
            <w:pPr>
              <w:jc w:val="both"/>
              <w:rPr>
                <w:rFonts w:ascii="Calibri" w:hAnsi="Calibri"/>
              </w:rPr>
            </w:pPr>
          </w:p>
          <w:p w:rsidR="00C35042" w:rsidRDefault="00345634" w:rsidP="00E91657">
            <w:pPr>
              <w:jc w:val="both"/>
              <w:rPr>
                <w:rFonts w:ascii="Calibri" w:hAnsi="Calibri"/>
              </w:rPr>
            </w:pPr>
            <w:r>
              <w:rPr>
                <w:rFonts w:ascii="Calibri" w:hAnsi="Calibri"/>
              </w:rPr>
              <w:t>Dermatologista</w:t>
            </w:r>
          </w:p>
          <w:p w:rsidR="00D33612" w:rsidRPr="000F0945" w:rsidRDefault="00D33612" w:rsidP="00E91657">
            <w:pPr>
              <w:jc w:val="both"/>
              <w:rPr>
                <w:rFonts w:ascii="Calibri" w:hAnsi="Calibri"/>
              </w:rPr>
            </w:pPr>
            <w:r w:rsidRPr="00D33612">
              <w:rPr>
                <w:rFonts w:ascii="Calibri" w:hAnsi="Calibri"/>
                <w:highlight w:val="yellow"/>
              </w:rPr>
              <w:t>(PADRÃO OURO)</w:t>
            </w:r>
          </w:p>
        </w:tc>
        <w:tc>
          <w:tcPr>
            <w:tcW w:w="4182" w:type="dxa"/>
            <w:gridSpan w:val="2"/>
          </w:tcPr>
          <w:p w:rsidR="00C35042" w:rsidRPr="000F0945" w:rsidRDefault="00345634" w:rsidP="00E91657">
            <w:pPr>
              <w:jc w:val="center"/>
              <w:rPr>
                <w:rFonts w:ascii="Calibri" w:hAnsi="Calibri"/>
              </w:rPr>
            </w:pPr>
            <w:r>
              <w:rPr>
                <w:rFonts w:ascii="Calibri" w:hAnsi="Calibri"/>
              </w:rPr>
              <w:t>Questionário</w:t>
            </w:r>
          </w:p>
        </w:tc>
        <w:tc>
          <w:tcPr>
            <w:tcW w:w="2081" w:type="dxa"/>
            <w:vMerge w:val="restart"/>
          </w:tcPr>
          <w:p w:rsidR="00C35042" w:rsidRPr="000F0945" w:rsidRDefault="00C35042" w:rsidP="00E91657">
            <w:pPr>
              <w:spacing w:before="240"/>
              <w:jc w:val="center"/>
              <w:rPr>
                <w:rFonts w:ascii="Calibri" w:hAnsi="Calibri"/>
              </w:rPr>
            </w:pPr>
            <w:r w:rsidRPr="000F0945">
              <w:rPr>
                <w:rFonts w:ascii="Calibri" w:hAnsi="Calibri"/>
              </w:rPr>
              <w:t>Total</w:t>
            </w:r>
          </w:p>
        </w:tc>
      </w:tr>
      <w:tr w:rsidR="00C35042" w:rsidRPr="000F0945" w:rsidTr="00E91657">
        <w:tc>
          <w:tcPr>
            <w:tcW w:w="2151" w:type="dxa"/>
            <w:vMerge/>
          </w:tcPr>
          <w:p w:rsidR="00C35042" w:rsidRPr="000F0945" w:rsidRDefault="00C35042" w:rsidP="00E91657">
            <w:pPr>
              <w:jc w:val="both"/>
              <w:rPr>
                <w:rFonts w:ascii="Calibri" w:hAnsi="Calibri"/>
              </w:rPr>
            </w:pPr>
          </w:p>
        </w:tc>
        <w:tc>
          <w:tcPr>
            <w:tcW w:w="2092" w:type="dxa"/>
          </w:tcPr>
          <w:p w:rsidR="00C35042" w:rsidRPr="000F0945" w:rsidRDefault="00345634" w:rsidP="00345634">
            <w:pPr>
              <w:jc w:val="center"/>
              <w:rPr>
                <w:rFonts w:ascii="Calibri" w:hAnsi="Calibri"/>
              </w:rPr>
            </w:pPr>
            <w:r>
              <w:rPr>
                <w:rFonts w:ascii="Calibri" w:hAnsi="Calibri"/>
              </w:rPr>
              <w:t>Com câncer</w:t>
            </w:r>
          </w:p>
        </w:tc>
        <w:tc>
          <w:tcPr>
            <w:tcW w:w="2090" w:type="dxa"/>
          </w:tcPr>
          <w:p w:rsidR="00C35042" w:rsidRPr="000F0945" w:rsidRDefault="00345634" w:rsidP="00345634">
            <w:pPr>
              <w:jc w:val="center"/>
              <w:rPr>
                <w:rFonts w:ascii="Calibri" w:hAnsi="Calibri"/>
              </w:rPr>
            </w:pPr>
            <w:r>
              <w:rPr>
                <w:rFonts w:ascii="Calibri" w:hAnsi="Calibri"/>
              </w:rPr>
              <w:t>Sem câncer</w:t>
            </w:r>
          </w:p>
        </w:tc>
        <w:tc>
          <w:tcPr>
            <w:tcW w:w="2081" w:type="dxa"/>
            <w:vMerge/>
          </w:tcPr>
          <w:p w:rsidR="00C35042" w:rsidRPr="000F0945" w:rsidRDefault="00C35042" w:rsidP="00E91657">
            <w:pPr>
              <w:jc w:val="center"/>
              <w:rPr>
                <w:rFonts w:ascii="Calibri" w:hAnsi="Calibri"/>
              </w:rPr>
            </w:pPr>
          </w:p>
        </w:tc>
      </w:tr>
      <w:tr w:rsidR="00C35042" w:rsidRPr="000F0945" w:rsidTr="00E91657">
        <w:tc>
          <w:tcPr>
            <w:tcW w:w="2151" w:type="dxa"/>
          </w:tcPr>
          <w:p w:rsidR="00C35042" w:rsidRPr="000F0945" w:rsidRDefault="00345634" w:rsidP="00345634">
            <w:pPr>
              <w:jc w:val="both"/>
              <w:rPr>
                <w:rFonts w:ascii="Calibri" w:hAnsi="Calibri"/>
              </w:rPr>
            </w:pPr>
            <w:r>
              <w:rPr>
                <w:rFonts w:ascii="Calibri" w:hAnsi="Calibri"/>
              </w:rPr>
              <w:t>Com câncer de pele</w:t>
            </w:r>
          </w:p>
        </w:tc>
        <w:tc>
          <w:tcPr>
            <w:tcW w:w="2092" w:type="dxa"/>
          </w:tcPr>
          <w:p w:rsidR="00C35042" w:rsidRPr="000F0945" w:rsidRDefault="00C35042" w:rsidP="001A3005">
            <w:pPr>
              <w:jc w:val="center"/>
              <w:rPr>
                <w:rFonts w:ascii="Calibri" w:hAnsi="Calibri"/>
              </w:rPr>
            </w:pPr>
            <w:r>
              <w:rPr>
                <w:rFonts w:ascii="Calibri" w:hAnsi="Calibri"/>
              </w:rPr>
              <w:t>35</w:t>
            </w:r>
          </w:p>
        </w:tc>
        <w:tc>
          <w:tcPr>
            <w:tcW w:w="2090" w:type="dxa"/>
          </w:tcPr>
          <w:p w:rsidR="00C35042" w:rsidRPr="000F0945" w:rsidRDefault="001A3005" w:rsidP="00E91657">
            <w:pPr>
              <w:jc w:val="center"/>
              <w:rPr>
                <w:rFonts w:ascii="Calibri" w:hAnsi="Calibri"/>
              </w:rPr>
            </w:pPr>
            <w:r>
              <w:rPr>
                <w:rFonts w:ascii="Calibri" w:hAnsi="Calibri"/>
              </w:rPr>
              <w:t>4</w:t>
            </w:r>
            <w:r w:rsidR="00C35042">
              <w:rPr>
                <w:rFonts w:ascii="Calibri" w:hAnsi="Calibri"/>
              </w:rPr>
              <w:t>0</w:t>
            </w:r>
          </w:p>
        </w:tc>
        <w:tc>
          <w:tcPr>
            <w:tcW w:w="2081" w:type="dxa"/>
          </w:tcPr>
          <w:p w:rsidR="00C35042" w:rsidRPr="000F0945" w:rsidRDefault="001A3005" w:rsidP="00E91657">
            <w:pPr>
              <w:jc w:val="center"/>
              <w:rPr>
                <w:rFonts w:ascii="Calibri" w:hAnsi="Calibri"/>
              </w:rPr>
            </w:pPr>
            <w:r>
              <w:rPr>
                <w:rFonts w:ascii="Calibri" w:hAnsi="Calibri"/>
              </w:rPr>
              <w:t>75</w:t>
            </w:r>
          </w:p>
        </w:tc>
      </w:tr>
      <w:tr w:rsidR="00C35042" w:rsidRPr="000F0945" w:rsidTr="00E91657">
        <w:tc>
          <w:tcPr>
            <w:tcW w:w="2151" w:type="dxa"/>
          </w:tcPr>
          <w:p w:rsidR="00C35042" w:rsidRPr="000F0945" w:rsidRDefault="00345634" w:rsidP="00345634">
            <w:pPr>
              <w:jc w:val="both"/>
              <w:rPr>
                <w:rFonts w:ascii="Calibri" w:hAnsi="Calibri"/>
              </w:rPr>
            </w:pPr>
            <w:r>
              <w:rPr>
                <w:rFonts w:ascii="Calibri" w:hAnsi="Calibri"/>
              </w:rPr>
              <w:t>Sem câncer de pele</w:t>
            </w:r>
          </w:p>
        </w:tc>
        <w:tc>
          <w:tcPr>
            <w:tcW w:w="2092" w:type="dxa"/>
          </w:tcPr>
          <w:p w:rsidR="00C35042" w:rsidRPr="000F0945" w:rsidRDefault="0099794F" w:rsidP="0099794F">
            <w:pPr>
              <w:jc w:val="center"/>
              <w:rPr>
                <w:rFonts w:ascii="Calibri" w:hAnsi="Calibri"/>
              </w:rPr>
            </w:pPr>
            <w:r>
              <w:rPr>
                <w:rFonts w:ascii="Calibri" w:hAnsi="Calibri"/>
              </w:rPr>
              <w:t>1</w:t>
            </w:r>
            <w:r w:rsidR="001A3005">
              <w:rPr>
                <w:rFonts w:ascii="Calibri" w:hAnsi="Calibri"/>
              </w:rPr>
              <w:t>0</w:t>
            </w:r>
          </w:p>
        </w:tc>
        <w:tc>
          <w:tcPr>
            <w:tcW w:w="2090" w:type="dxa"/>
          </w:tcPr>
          <w:p w:rsidR="00C35042" w:rsidRPr="000F0945" w:rsidRDefault="0099794F" w:rsidP="00E91657">
            <w:pPr>
              <w:jc w:val="center"/>
              <w:rPr>
                <w:rFonts w:ascii="Calibri" w:hAnsi="Calibri"/>
              </w:rPr>
            </w:pPr>
            <w:r>
              <w:rPr>
                <w:rFonts w:ascii="Calibri" w:hAnsi="Calibri"/>
              </w:rPr>
              <w:t>5</w:t>
            </w:r>
            <w:r w:rsidR="001A3005">
              <w:rPr>
                <w:rFonts w:ascii="Calibri" w:hAnsi="Calibri"/>
              </w:rPr>
              <w:t>5</w:t>
            </w:r>
          </w:p>
        </w:tc>
        <w:tc>
          <w:tcPr>
            <w:tcW w:w="2081" w:type="dxa"/>
          </w:tcPr>
          <w:p w:rsidR="00C35042" w:rsidRPr="000F0945" w:rsidRDefault="00C35042" w:rsidP="00E91657">
            <w:pPr>
              <w:jc w:val="center"/>
              <w:rPr>
                <w:rFonts w:ascii="Calibri" w:hAnsi="Calibri"/>
              </w:rPr>
            </w:pPr>
            <w:r>
              <w:rPr>
                <w:rFonts w:ascii="Calibri" w:hAnsi="Calibri"/>
              </w:rPr>
              <w:t>6</w:t>
            </w:r>
            <w:r w:rsidR="001A3005">
              <w:rPr>
                <w:rFonts w:ascii="Calibri" w:hAnsi="Calibri"/>
              </w:rPr>
              <w:t>5</w:t>
            </w:r>
          </w:p>
        </w:tc>
      </w:tr>
      <w:tr w:rsidR="00C35042" w:rsidRPr="000F0945" w:rsidTr="001A3005">
        <w:trPr>
          <w:trHeight w:val="92"/>
        </w:trPr>
        <w:tc>
          <w:tcPr>
            <w:tcW w:w="2151" w:type="dxa"/>
          </w:tcPr>
          <w:p w:rsidR="00C35042" w:rsidRPr="000F0945" w:rsidRDefault="00C35042" w:rsidP="00E91657">
            <w:pPr>
              <w:jc w:val="both"/>
              <w:rPr>
                <w:rFonts w:ascii="Calibri" w:hAnsi="Calibri"/>
              </w:rPr>
            </w:pPr>
            <w:r w:rsidRPr="000F0945">
              <w:rPr>
                <w:rFonts w:ascii="Calibri" w:hAnsi="Calibri"/>
              </w:rPr>
              <w:t>Total</w:t>
            </w:r>
          </w:p>
        </w:tc>
        <w:tc>
          <w:tcPr>
            <w:tcW w:w="2092" w:type="dxa"/>
          </w:tcPr>
          <w:p w:rsidR="00C35042" w:rsidRPr="000F0945" w:rsidRDefault="0099794F" w:rsidP="00E91657">
            <w:pPr>
              <w:jc w:val="center"/>
              <w:rPr>
                <w:rFonts w:ascii="Calibri" w:hAnsi="Calibri"/>
              </w:rPr>
            </w:pPr>
            <w:r>
              <w:rPr>
                <w:rFonts w:ascii="Calibri" w:hAnsi="Calibri"/>
              </w:rPr>
              <w:t>4</w:t>
            </w:r>
            <w:r w:rsidR="00C35042" w:rsidRPr="000F0945">
              <w:rPr>
                <w:rFonts w:ascii="Calibri" w:hAnsi="Calibri"/>
              </w:rPr>
              <w:t>5</w:t>
            </w:r>
          </w:p>
        </w:tc>
        <w:tc>
          <w:tcPr>
            <w:tcW w:w="2090" w:type="dxa"/>
          </w:tcPr>
          <w:p w:rsidR="00C35042" w:rsidRPr="000F0945" w:rsidRDefault="0099794F" w:rsidP="00E91657">
            <w:pPr>
              <w:jc w:val="center"/>
              <w:rPr>
                <w:rFonts w:ascii="Calibri" w:hAnsi="Calibri"/>
              </w:rPr>
            </w:pPr>
            <w:r>
              <w:rPr>
                <w:rFonts w:ascii="Calibri" w:hAnsi="Calibri"/>
              </w:rPr>
              <w:t>9</w:t>
            </w:r>
            <w:r w:rsidR="001A3005">
              <w:rPr>
                <w:rFonts w:ascii="Calibri" w:hAnsi="Calibri"/>
              </w:rPr>
              <w:t>5</w:t>
            </w:r>
          </w:p>
        </w:tc>
        <w:tc>
          <w:tcPr>
            <w:tcW w:w="2081" w:type="dxa"/>
          </w:tcPr>
          <w:p w:rsidR="00C35042" w:rsidRPr="000F0945" w:rsidRDefault="00C35042" w:rsidP="00E91657">
            <w:pPr>
              <w:jc w:val="center"/>
              <w:rPr>
                <w:rFonts w:ascii="Calibri" w:hAnsi="Calibri"/>
              </w:rPr>
            </w:pPr>
            <w:r w:rsidRPr="000F0945">
              <w:rPr>
                <w:rFonts w:ascii="Calibri" w:hAnsi="Calibri"/>
              </w:rPr>
              <w:t>1</w:t>
            </w:r>
            <w:r w:rsidR="001A3005">
              <w:rPr>
                <w:rFonts w:ascii="Calibri" w:hAnsi="Calibri"/>
              </w:rPr>
              <w:t>40</w:t>
            </w:r>
          </w:p>
        </w:tc>
      </w:tr>
    </w:tbl>
    <w:p w:rsidR="00D33612" w:rsidRDefault="00D33612" w:rsidP="00D33612">
      <w:pPr>
        <w:pStyle w:val="PargrafodaLista"/>
        <w:ind w:left="735"/>
        <w:rPr>
          <w:highlight w:val="yellow"/>
        </w:rPr>
      </w:pPr>
    </w:p>
    <w:p w:rsidR="00D33612" w:rsidRDefault="00D33612" w:rsidP="00D33612">
      <w:pPr>
        <w:pStyle w:val="PargrafodaLista"/>
        <w:ind w:left="735"/>
        <w:rPr>
          <w:highlight w:val="yellow"/>
        </w:rPr>
      </w:pPr>
    </w:p>
    <w:p w:rsidR="0099794F" w:rsidRPr="00DA43A6" w:rsidRDefault="00345634" w:rsidP="0099794F">
      <w:pPr>
        <w:pStyle w:val="PargrafodaLista"/>
        <w:numPr>
          <w:ilvl w:val="0"/>
          <w:numId w:val="4"/>
        </w:numPr>
        <w:rPr>
          <w:highlight w:val="yellow"/>
        </w:rPr>
      </w:pPr>
      <w:r w:rsidRPr="00DA43A6">
        <w:rPr>
          <w:highlight w:val="yellow"/>
        </w:rPr>
        <w:t>O valor de sensibilidade foi de 46,7%</w:t>
      </w:r>
    </w:p>
    <w:p w:rsidR="0099794F" w:rsidRPr="00DA43A6" w:rsidRDefault="0099794F" w:rsidP="0099794F">
      <w:pPr>
        <w:pStyle w:val="PargrafodaLista"/>
        <w:numPr>
          <w:ilvl w:val="0"/>
          <w:numId w:val="4"/>
        </w:numPr>
      </w:pPr>
      <w:r w:rsidRPr="00DA43A6">
        <w:t>O valor de sensibilidade foi de 77,8%</w:t>
      </w:r>
    </w:p>
    <w:p w:rsidR="0099794F" w:rsidRPr="00DA43A6" w:rsidRDefault="0099794F" w:rsidP="0099794F">
      <w:pPr>
        <w:pStyle w:val="PargrafodaLista"/>
        <w:numPr>
          <w:ilvl w:val="0"/>
          <w:numId w:val="4"/>
        </w:numPr>
      </w:pPr>
      <w:r w:rsidRPr="00DA43A6">
        <w:t xml:space="preserve">O valor de especificidade foi de 57,9% </w:t>
      </w:r>
    </w:p>
    <w:p w:rsidR="0099794F" w:rsidRPr="00DA43A6" w:rsidRDefault="0099794F" w:rsidP="0099794F">
      <w:pPr>
        <w:pStyle w:val="PargrafodaLista"/>
        <w:numPr>
          <w:ilvl w:val="0"/>
          <w:numId w:val="4"/>
        </w:numPr>
        <w:rPr>
          <w:highlight w:val="yellow"/>
        </w:rPr>
      </w:pPr>
      <w:r w:rsidRPr="00DA43A6">
        <w:rPr>
          <w:highlight w:val="yellow"/>
        </w:rPr>
        <w:t xml:space="preserve">O valor de especificidade foi de 84,6% </w:t>
      </w:r>
    </w:p>
    <w:p w:rsidR="0099794F" w:rsidRPr="00DA43A6" w:rsidRDefault="0099794F" w:rsidP="0099794F">
      <w:pPr>
        <w:pStyle w:val="PargrafodaLista"/>
        <w:numPr>
          <w:ilvl w:val="0"/>
          <w:numId w:val="4"/>
        </w:numPr>
      </w:pPr>
      <w:r w:rsidRPr="00DA43A6">
        <w:t>O valor preditivo positivo foi de 46,7%</w:t>
      </w:r>
    </w:p>
    <w:p w:rsidR="0099794F" w:rsidRPr="00DA43A6" w:rsidRDefault="0099794F" w:rsidP="0099794F">
      <w:pPr>
        <w:pStyle w:val="PargrafodaLista"/>
        <w:numPr>
          <w:ilvl w:val="0"/>
          <w:numId w:val="4"/>
        </w:numPr>
        <w:rPr>
          <w:highlight w:val="yellow"/>
        </w:rPr>
      </w:pPr>
      <w:r w:rsidRPr="00DA43A6">
        <w:rPr>
          <w:highlight w:val="yellow"/>
        </w:rPr>
        <w:t>O valor preditivo positivo foi de 77,8%</w:t>
      </w:r>
    </w:p>
    <w:p w:rsidR="0099794F" w:rsidRDefault="0099794F" w:rsidP="0099794F">
      <w:pPr>
        <w:pStyle w:val="PargrafodaLista"/>
        <w:ind w:left="735"/>
      </w:pPr>
    </w:p>
    <w:p w:rsidR="00345634" w:rsidRDefault="00345634" w:rsidP="00345634">
      <w:r>
        <w:t>Assinale a resposta certa:</w:t>
      </w:r>
    </w:p>
    <w:p w:rsidR="00345634" w:rsidRDefault="00345634" w:rsidP="00345634">
      <w:proofErr w:type="gramStart"/>
      <w:r>
        <w:t xml:space="preserve">(       </w:t>
      </w:r>
      <w:proofErr w:type="gramEnd"/>
      <w:r>
        <w:t xml:space="preserve">) </w:t>
      </w:r>
      <w:r w:rsidR="0099794F">
        <w:t>A e C</w:t>
      </w:r>
      <w:r>
        <w:t xml:space="preserve"> </w:t>
      </w:r>
      <w:r w:rsidR="0099794F">
        <w:t>estão certas</w:t>
      </w:r>
      <w:r>
        <w:tab/>
      </w:r>
      <w:r>
        <w:tab/>
      </w:r>
      <w:r>
        <w:tab/>
      </w:r>
      <w:r>
        <w:tab/>
        <w:t xml:space="preserve">(       ) </w:t>
      </w:r>
      <w:r w:rsidR="0099794F">
        <w:t>B</w:t>
      </w:r>
      <w:r>
        <w:t xml:space="preserve"> e C estão certas</w:t>
      </w:r>
    </w:p>
    <w:p w:rsidR="00345634" w:rsidRDefault="00345634" w:rsidP="00345634">
      <w:proofErr w:type="gramStart"/>
      <w:r>
        <w:t xml:space="preserve">(     </w:t>
      </w:r>
      <w:r w:rsidR="0099794F">
        <w:t xml:space="preserve">  </w:t>
      </w:r>
      <w:proofErr w:type="gramEnd"/>
      <w:r w:rsidR="0099794F">
        <w:t xml:space="preserve">) B </w:t>
      </w:r>
      <w:r>
        <w:t xml:space="preserve">e </w:t>
      </w:r>
      <w:r w:rsidR="0099794F">
        <w:t>D</w:t>
      </w:r>
      <w:r>
        <w:t xml:space="preserve"> estão certas</w:t>
      </w:r>
      <w:r>
        <w:tab/>
      </w:r>
      <w:r>
        <w:tab/>
      </w:r>
      <w:r>
        <w:tab/>
      </w:r>
      <w:r>
        <w:tab/>
        <w:t xml:space="preserve">(       ) A, e </w:t>
      </w:r>
      <w:r w:rsidR="0099794F">
        <w:t>D</w:t>
      </w:r>
      <w:r>
        <w:t xml:space="preserve"> estão certas</w:t>
      </w:r>
    </w:p>
    <w:p w:rsidR="00345634" w:rsidRDefault="008744AF" w:rsidP="00345634">
      <w:proofErr w:type="gramStart"/>
      <w:r w:rsidRPr="00DA43A6">
        <w:t xml:space="preserve">( </w:t>
      </w:r>
      <w:r w:rsidR="00DA43A6">
        <w:t xml:space="preserve">    </w:t>
      </w:r>
      <w:r w:rsidR="00345634" w:rsidRPr="00DA43A6">
        <w:t xml:space="preserve">  </w:t>
      </w:r>
      <w:proofErr w:type="gramEnd"/>
      <w:r w:rsidR="00345634" w:rsidRPr="00DA43A6">
        <w:t xml:space="preserve">) </w:t>
      </w:r>
      <w:r w:rsidR="004E606F" w:rsidRPr="00DA43A6">
        <w:t>B,</w:t>
      </w:r>
      <w:r w:rsidR="00345634" w:rsidRPr="00DA43A6">
        <w:t xml:space="preserve"> C</w:t>
      </w:r>
      <w:r w:rsidR="004E606F" w:rsidRPr="00DA43A6">
        <w:t xml:space="preserve"> e </w:t>
      </w:r>
      <w:proofErr w:type="spellStart"/>
      <w:r w:rsidR="00345634" w:rsidRPr="00DA43A6">
        <w:t>E</w:t>
      </w:r>
      <w:proofErr w:type="spellEnd"/>
      <w:r w:rsidR="00345634" w:rsidRPr="00DA43A6">
        <w:t xml:space="preserve"> estão certas</w:t>
      </w:r>
      <w:r w:rsidR="004E606F">
        <w:tab/>
      </w:r>
      <w:r w:rsidR="00345634">
        <w:t xml:space="preserve"> </w:t>
      </w:r>
      <w:r w:rsidR="00345634">
        <w:tab/>
      </w:r>
      <w:r w:rsidR="00345634">
        <w:tab/>
      </w:r>
      <w:r w:rsidR="00345634">
        <w:tab/>
      </w:r>
      <w:r w:rsidR="00DA43A6">
        <w:rPr>
          <w:highlight w:val="yellow"/>
        </w:rPr>
        <w:t>(   X</w:t>
      </w:r>
      <w:r w:rsidR="00345634" w:rsidRPr="00DA43A6">
        <w:rPr>
          <w:highlight w:val="yellow"/>
        </w:rPr>
        <w:t xml:space="preserve">  ) </w:t>
      </w:r>
      <w:r w:rsidR="004E606F" w:rsidRPr="00DA43A6">
        <w:rPr>
          <w:highlight w:val="yellow"/>
        </w:rPr>
        <w:t>A</w:t>
      </w:r>
      <w:r w:rsidR="00345634" w:rsidRPr="00DA43A6">
        <w:rPr>
          <w:highlight w:val="yellow"/>
        </w:rPr>
        <w:t>,</w:t>
      </w:r>
      <w:r w:rsidR="004E606F" w:rsidRPr="00DA43A6">
        <w:rPr>
          <w:highlight w:val="yellow"/>
        </w:rPr>
        <w:t xml:space="preserve"> </w:t>
      </w:r>
      <w:r w:rsidR="00345634" w:rsidRPr="00DA43A6">
        <w:rPr>
          <w:highlight w:val="yellow"/>
        </w:rPr>
        <w:t xml:space="preserve">D </w:t>
      </w:r>
      <w:r w:rsidR="004E606F" w:rsidRPr="00DA43A6">
        <w:rPr>
          <w:highlight w:val="yellow"/>
        </w:rPr>
        <w:t xml:space="preserve">e F </w:t>
      </w:r>
      <w:r w:rsidR="00345634" w:rsidRPr="00DA43A6">
        <w:rPr>
          <w:highlight w:val="yellow"/>
        </w:rPr>
        <w:t>estão certas</w:t>
      </w:r>
      <w:r w:rsidR="00345634">
        <w:t xml:space="preserve"> </w:t>
      </w:r>
    </w:p>
    <w:p w:rsidR="004E606F" w:rsidRDefault="004E606F" w:rsidP="004E606F">
      <w:proofErr w:type="gramStart"/>
      <w:r>
        <w:t xml:space="preserve">(       </w:t>
      </w:r>
      <w:proofErr w:type="gramEnd"/>
      <w:r>
        <w:t>) B, C e F estão certas</w:t>
      </w:r>
      <w:r>
        <w:tab/>
        <w:t xml:space="preserve"> </w:t>
      </w:r>
      <w:r>
        <w:tab/>
      </w:r>
      <w:r>
        <w:tab/>
      </w:r>
      <w:r>
        <w:tab/>
        <w:t xml:space="preserve">(       ) A, D e </w:t>
      </w:r>
      <w:proofErr w:type="spellStart"/>
      <w:r>
        <w:t>E</w:t>
      </w:r>
      <w:proofErr w:type="spellEnd"/>
      <w:r>
        <w:t xml:space="preserve"> estão certas </w:t>
      </w:r>
    </w:p>
    <w:p w:rsidR="001A3005" w:rsidRDefault="001A3005" w:rsidP="005F126C"/>
    <w:p w:rsidR="004E606F" w:rsidRDefault="004E606F" w:rsidP="005F126C">
      <w:r>
        <w:t>Com base nesses mesmos resultados você diria que o questionário proposto em relação ao diagnóstico por dermatologista permite (assinale a resposta certa):</w:t>
      </w:r>
    </w:p>
    <w:p w:rsidR="004E606F" w:rsidRPr="00A23186" w:rsidRDefault="004E606F" w:rsidP="004E606F">
      <w:pPr>
        <w:pStyle w:val="PargrafodaLista"/>
        <w:numPr>
          <w:ilvl w:val="0"/>
          <w:numId w:val="5"/>
        </w:numPr>
      </w:pPr>
      <w:r>
        <w:t xml:space="preserve">Diagnosticar </w:t>
      </w:r>
      <w:r w:rsidRPr="00A23186">
        <w:t xml:space="preserve">bem os indivíduos sem câncer de pele, assim como os indivíduos com </w:t>
      </w:r>
      <w:proofErr w:type="gramStart"/>
      <w:r w:rsidRPr="00A23186">
        <w:t>câncer</w:t>
      </w:r>
      <w:proofErr w:type="gramEnd"/>
    </w:p>
    <w:p w:rsidR="004E606F" w:rsidRPr="00A23186" w:rsidRDefault="004E606F" w:rsidP="004E606F">
      <w:pPr>
        <w:pStyle w:val="PargrafodaLista"/>
        <w:numPr>
          <w:ilvl w:val="0"/>
          <w:numId w:val="5"/>
        </w:numPr>
      </w:pPr>
      <w:r w:rsidRPr="00A23186">
        <w:t xml:space="preserve">Diagnosticar bem os indivíduos com câncer de pele, mas não aqueles sem </w:t>
      </w:r>
      <w:proofErr w:type="gramStart"/>
      <w:r w:rsidRPr="00A23186">
        <w:t>câncer</w:t>
      </w:r>
      <w:proofErr w:type="gramEnd"/>
    </w:p>
    <w:p w:rsidR="004E606F" w:rsidRPr="00A23186" w:rsidRDefault="004E606F" w:rsidP="004E606F">
      <w:pPr>
        <w:pStyle w:val="PargrafodaLista"/>
        <w:numPr>
          <w:ilvl w:val="0"/>
          <w:numId w:val="5"/>
        </w:numPr>
        <w:rPr>
          <w:highlight w:val="yellow"/>
        </w:rPr>
      </w:pPr>
      <w:r w:rsidRPr="00A23186">
        <w:rPr>
          <w:highlight w:val="yellow"/>
        </w:rPr>
        <w:t xml:space="preserve">Diagnosticar bem os indivíduos sem câncer de pele, mas não aqueles com </w:t>
      </w:r>
      <w:proofErr w:type="gramStart"/>
      <w:r w:rsidRPr="00A23186">
        <w:rPr>
          <w:highlight w:val="yellow"/>
        </w:rPr>
        <w:t>câncer</w:t>
      </w:r>
      <w:proofErr w:type="gramEnd"/>
    </w:p>
    <w:p w:rsidR="004E606F" w:rsidRPr="00A23186" w:rsidRDefault="004E606F" w:rsidP="004E606F">
      <w:pPr>
        <w:pStyle w:val="PargrafodaLista"/>
        <w:numPr>
          <w:ilvl w:val="0"/>
          <w:numId w:val="5"/>
        </w:numPr>
      </w:pPr>
      <w:r w:rsidRPr="00A23186">
        <w:t>Não permite diagnosticar bem os indivíduos com câncer de pele e nem aqueles sem câncer</w:t>
      </w:r>
    </w:p>
    <w:p w:rsidR="004E606F" w:rsidRDefault="004E606F" w:rsidP="005F126C"/>
    <w:p w:rsidR="00D33612" w:rsidRDefault="00D33612" w:rsidP="005F126C"/>
    <w:p w:rsidR="00E119A1" w:rsidRPr="008A2ABC" w:rsidRDefault="00921A73" w:rsidP="00921A73">
      <w:pPr>
        <w:shd w:val="clear" w:color="auto" w:fill="DDD9C3" w:themeFill="background2" w:themeFillShade="E6"/>
        <w:jc w:val="both"/>
        <w:rPr>
          <w:b/>
        </w:rPr>
      </w:pPr>
      <w:r>
        <w:rPr>
          <w:b/>
          <w:u w:val="single"/>
        </w:rPr>
        <w:lastRenderedPageBreak/>
        <w:t xml:space="preserve">PERGUNTA </w:t>
      </w:r>
      <w:proofErr w:type="gramStart"/>
      <w:r w:rsidR="00E119A1">
        <w:rPr>
          <w:b/>
          <w:u w:val="single"/>
        </w:rPr>
        <w:t>3</w:t>
      </w:r>
      <w:proofErr w:type="gramEnd"/>
      <w:r w:rsidRPr="006215DF">
        <w:rPr>
          <w:b/>
          <w:u w:val="single"/>
        </w:rPr>
        <w:t>:</w:t>
      </w:r>
      <w:r>
        <w:t xml:space="preserve"> Os pesquisadores da UFSC precisam também decidir sobre qual a melhor forma de avaliar o consumo de betacaroteno nestes indivíduos. Portanto no mesmo estudo piloto avaliar</w:t>
      </w:r>
      <w:r w:rsidR="00E119A1">
        <w:t>am</w:t>
      </w:r>
      <w:r>
        <w:t xml:space="preserve"> o consumo de betacarotenos </w:t>
      </w:r>
      <w:r w:rsidR="00E119A1">
        <w:t xml:space="preserve">de 60 indivíduos </w:t>
      </w:r>
      <w:r>
        <w:t xml:space="preserve">através de um questionário de frequência </w:t>
      </w:r>
      <w:r w:rsidR="00E119A1">
        <w:t xml:space="preserve">alimentar </w:t>
      </w:r>
      <w:r>
        <w:t xml:space="preserve">que foi validado para a população de São Paulo em 2004, e </w:t>
      </w:r>
      <w:r w:rsidR="00E119A1">
        <w:t xml:space="preserve">também mediante </w:t>
      </w:r>
      <w:r>
        <w:t xml:space="preserve">a média de consumo de </w:t>
      </w:r>
      <w:proofErr w:type="gramStart"/>
      <w:r>
        <w:t>3</w:t>
      </w:r>
      <w:proofErr w:type="gramEnd"/>
      <w:r>
        <w:t xml:space="preserve"> recordatórios de 24 horas</w:t>
      </w:r>
      <w:r w:rsidR="00E119A1">
        <w:t xml:space="preserve"> aplicados nos mesmos indivíduos</w:t>
      </w:r>
      <w:r>
        <w:t xml:space="preserve">. Usando o banco de dados </w:t>
      </w:r>
      <w:proofErr w:type="spellStart"/>
      <w:proofErr w:type="gramStart"/>
      <w:r w:rsidR="00E119A1">
        <w:rPr>
          <w:b/>
        </w:rPr>
        <w:t>bancoconsumovitA</w:t>
      </w:r>
      <w:proofErr w:type="spellEnd"/>
      <w:proofErr w:type="gramEnd"/>
      <w:r w:rsidR="00E119A1">
        <w:rPr>
          <w:b/>
        </w:rPr>
        <w:t>.</w:t>
      </w:r>
      <w:proofErr w:type="spellStart"/>
      <w:r w:rsidR="00E119A1">
        <w:rPr>
          <w:b/>
        </w:rPr>
        <w:t>xls</w:t>
      </w:r>
      <w:proofErr w:type="spellEnd"/>
      <w:r w:rsidR="00E119A1">
        <w:rPr>
          <w:b/>
        </w:rPr>
        <w:t xml:space="preserve"> </w:t>
      </w:r>
      <w:r w:rsidR="00E119A1">
        <w:t xml:space="preserve">compare estes dois instrumentos usando procedimentos adequados e responda para estes pesquisadores de forma justificada (usando valores matemáticos e figuras – apresentar os resultados neste </w:t>
      </w:r>
      <w:r w:rsidR="007F755B">
        <w:t>mesmo arquivo</w:t>
      </w:r>
      <w:r w:rsidR="00E119A1">
        <w:t>): eles podem usar o questionário de frequência alimentar como substituto dos recordatórios de 24 horas?</w:t>
      </w:r>
      <w:r w:rsidR="008A2ABC">
        <w:t xml:space="preserve"> </w:t>
      </w:r>
      <w:r w:rsidR="005B4782">
        <w:rPr>
          <w:b/>
        </w:rPr>
        <w:t>(</w:t>
      </w:r>
      <w:proofErr w:type="gramStart"/>
      <w:r w:rsidR="005B4782">
        <w:rPr>
          <w:b/>
        </w:rPr>
        <w:t>1</w:t>
      </w:r>
      <w:proofErr w:type="gramEnd"/>
      <w:r w:rsidR="005B4782">
        <w:rPr>
          <w:b/>
        </w:rPr>
        <w:t xml:space="preserve"> PONTO</w:t>
      </w:r>
      <w:r w:rsidR="008A2ABC">
        <w:rPr>
          <w:b/>
        </w:rPr>
        <w:t>)</w:t>
      </w:r>
    </w:p>
    <w:p w:rsidR="00921A73" w:rsidRDefault="00921A73" w:rsidP="005F126C"/>
    <w:p w:rsidR="00E119A1" w:rsidRPr="003B5AB0" w:rsidRDefault="00DB2110" w:rsidP="005F126C">
      <w:pPr>
        <w:rPr>
          <w:b/>
        </w:rPr>
      </w:pPr>
      <w:r w:rsidRPr="00D33612">
        <w:rPr>
          <w:b/>
          <w:highlight w:val="yellow"/>
        </w:rPr>
        <w:t xml:space="preserve">Para comparar os </w:t>
      </w:r>
      <w:r w:rsidR="003B5AB0" w:rsidRPr="00D33612">
        <w:rPr>
          <w:b/>
          <w:highlight w:val="yellow"/>
        </w:rPr>
        <w:t xml:space="preserve">dois </w:t>
      </w:r>
      <w:r w:rsidRPr="00D33612">
        <w:rPr>
          <w:b/>
          <w:highlight w:val="yellow"/>
        </w:rPr>
        <w:t>instrumentos</w:t>
      </w:r>
      <w:r w:rsidR="003B5AB0" w:rsidRPr="00D33612">
        <w:rPr>
          <w:b/>
          <w:highlight w:val="yellow"/>
        </w:rPr>
        <w:t>,</w:t>
      </w:r>
      <w:r w:rsidRPr="00D33612">
        <w:rPr>
          <w:b/>
          <w:highlight w:val="yellow"/>
        </w:rPr>
        <w:t xml:space="preserve"> é necessário </w:t>
      </w:r>
      <w:r w:rsidR="003B5AB0" w:rsidRPr="00D33612">
        <w:rPr>
          <w:b/>
          <w:highlight w:val="yellow"/>
        </w:rPr>
        <w:t>identificar</w:t>
      </w:r>
      <w:r w:rsidRPr="00D33612">
        <w:rPr>
          <w:b/>
          <w:highlight w:val="yellow"/>
        </w:rPr>
        <w:t>, primeiramente, se as variáveis são simétricas</w:t>
      </w:r>
      <w:r w:rsidR="003B5AB0" w:rsidRPr="00D33612">
        <w:rPr>
          <w:b/>
          <w:highlight w:val="yellow"/>
        </w:rPr>
        <w:t xml:space="preserve">, para podermos utilizar </w:t>
      </w:r>
      <w:proofErr w:type="spellStart"/>
      <w:r w:rsidR="003B5AB0" w:rsidRPr="00D33612">
        <w:rPr>
          <w:b/>
          <w:highlight w:val="yellow"/>
        </w:rPr>
        <w:t>Bland</w:t>
      </w:r>
      <w:r w:rsidR="00D33612" w:rsidRPr="00D33612">
        <w:rPr>
          <w:b/>
          <w:highlight w:val="yellow"/>
        </w:rPr>
        <w:t>-</w:t>
      </w:r>
      <w:r w:rsidR="003B5AB0" w:rsidRPr="00D33612">
        <w:rPr>
          <w:b/>
          <w:highlight w:val="yellow"/>
        </w:rPr>
        <w:t>Altman</w:t>
      </w:r>
      <w:proofErr w:type="spellEnd"/>
      <w:r w:rsidRPr="00D33612">
        <w:rPr>
          <w:b/>
          <w:highlight w:val="yellow"/>
        </w:rPr>
        <w:t>.</w:t>
      </w:r>
    </w:p>
    <w:p w:rsidR="003B5AB0" w:rsidRDefault="003B5AB0" w:rsidP="003B5AB0"/>
    <w:p w:rsidR="003B5AB0" w:rsidRPr="001F173D" w:rsidRDefault="003B5AB0" w:rsidP="003B5AB0">
      <w:pPr>
        <w:rPr>
          <w:rFonts w:ascii="Lucida Console" w:hAnsi="Lucida Console"/>
          <w:lang w:val="en-US"/>
        </w:rPr>
      </w:pPr>
      <w:r w:rsidRPr="001F173D">
        <w:rPr>
          <w:rFonts w:ascii="Lucida Console" w:hAnsi="Lucida Console"/>
          <w:lang w:val="en-US"/>
        </w:rPr>
        <w:t xml:space="preserve">. </w:t>
      </w:r>
      <w:proofErr w:type="gramStart"/>
      <w:r w:rsidRPr="001F173D">
        <w:rPr>
          <w:rFonts w:ascii="Lucida Console" w:hAnsi="Lucida Console"/>
          <w:lang w:val="en-US"/>
        </w:rPr>
        <w:t>sum</w:t>
      </w:r>
      <w:proofErr w:type="gramEnd"/>
      <w:r w:rsidRPr="001F173D">
        <w:rPr>
          <w:rFonts w:ascii="Lucida Console" w:hAnsi="Lucida Console"/>
          <w:lang w:val="en-US"/>
        </w:rPr>
        <w:t xml:space="preserve"> r24h </w:t>
      </w:r>
      <w:proofErr w:type="spellStart"/>
      <w:r w:rsidRPr="001F173D">
        <w:rPr>
          <w:rFonts w:ascii="Lucida Console" w:hAnsi="Lucida Console"/>
          <w:lang w:val="en-US"/>
        </w:rPr>
        <w:t>qfa</w:t>
      </w:r>
      <w:proofErr w:type="spellEnd"/>
    </w:p>
    <w:p w:rsidR="003B5AB0" w:rsidRPr="001F173D" w:rsidRDefault="003B5AB0" w:rsidP="003B5AB0">
      <w:pPr>
        <w:rPr>
          <w:rFonts w:ascii="Lucida Console" w:hAnsi="Lucida Console"/>
          <w:lang w:val="en-US"/>
        </w:rPr>
      </w:pPr>
    </w:p>
    <w:p w:rsidR="003B5AB0" w:rsidRPr="001F173D" w:rsidRDefault="003B5AB0" w:rsidP="003B5AB0">
      <w:pPr>
        <w:rPr>
          <w:rFonts w:ascii="Lucida Console" w:hAnsi="Lucida Console"/>
          <w:lang w:val="en-US"/>
        </w:rPr>
      </w:pPr>
      <w:r w:rsidRPr="001F173D">
        <w:rPr>
          <w:rFonts w:ascii="Lucida Console" w:hAnsi="Lucida Console"/>
          <w:lang w:val="en-US"/>
        </w:rPr>
        <w:t xml:space="preserve">    Variable |       </w:t>
      </w:r>
      <w:proofErr w:type="spellStart"/>
      <w:r w:rsidRPr="001F173D">
        <w:rPr>
          <w:rFonts w:ascii="Lucida Console" w:hAnsi="Lucida Console"/>
          <w:lang w:val="en-US"/>
        </w:rPr>
        <w:t>Obs</w:t>
      </w:r>
      <w:proofErr w:type="spellEnd"/>
      <w:r w:rsidRPr="001F173D">
        <w:rPr>
          <w:rFonts w:ascii="Lucida Console" w:hAnsi="Lucida Console"/>
          <w:lang w:val="en-US"/>
        </w:rPr>
        <w:t xml:space="preserve">        Mean    Std. Dev.       Min        Max</w:t>
      </w:r>
    </w:p>
    <w:p w:rsidR="003B5AB0" w:rsidRPr="001F173D" w:rsidRDefault="003B5AB0" w:rsidP="003B5AB0">
      <w:pPr>
        <w:rPr>
          <w:rFonts w:ascii="Lucida Console" w:hAnsi="Lucida Console"/>
        </w:rPr>
      </w:pPr>
      <w:r w:rsidRPr="001F173D">
        <w:rPr>
          <w:rFonts w:ascii="Lucida Console" w:hAnsi="Lucida Console"/>
        </w:rPr>
        <w:t>-------------+--------------------------------------------------------</w:t>
      </w:r>
    </w:p>
    <w:p w:rsidR="003B5AB0" w:rsidRPr="001F173D" w:rsidRDefault="003B5AB0" w:rsidP="003B5AB0">
      <w:pPr>
        <w:rPr>
          <w:rFonts w:ascii="Lucida Console" w:hAnsi="Lucida Console"/>
        </w:rPr>
      </w:pPr>
      <w:r w:rsidRPr="001F173D">
        <w:rPr>
          <w:rFonts w:ascii="Lucida Console" w:hAnsi="Lucida Console"/>
        </w:rPr>
        <w:t xml:space="preserve">        </w:t>
      </w:r>
      <w:proofErr w:type="gramStart"/>
      <w:r w:rsidRPr="001F173D">
        <w:rPr>
          <w:rFonts w:ascii="Lucida Console" w:hAnsi="Lucida Console"/>
        </w:rPr>
        <w:t>r24h</w:t>
      </w:r>
      <w:proofErr w:type="gramEnd"/>
      <w:r w:rsidRPr="001F173D">
        <w:rPr>
          <w:rFonts w:ascii="Lucida Console" w:hAnsi="Lucida Console"/>
        </w:rPr>
        <w:t xml:space="preserve"> |        60    187.8392    45.60324        126    271.195</w:t>
      </w:r>
    </w:p>
    <w:p w:rsidR="003B5AB0" w:rsidRPr="001F173D" w:rsidRDefault="003B5AB0" w:rsidP="003B5AB0">
      <w:pPr>
        <w:rPr>
          <w:rFonts w:ascii="Lucida Console" w:hAnsi="Lucida Console"/>
        </w:rPr>
      </w:pPr>
      <w:r w:rsidRPr="001F173D">
        <w:rPr>
          <w:rFonts w:ascii="Lucida Console" w:hAnsi="Lucida Console"/>
        </w:rPr>
        <w:t xml:space="preserve">         </w:t>
      </w:r>
      <w:proofErr w:type="spellStart"/>
      <w:proofErr w:type="gramStart"/>
      <w:r w:rsidRPr="001F173D">
        <w:rPr>
          <w:rFonts w:ascii="Lucida Console" w:hAnsi="Lucida Console"/>
        </w:rPr>
        <w:t>qfa</w:t>
      </w:r>
      <w:proofErr w:type="spellEnd"/>
      <w:proofErr w:type="gramEnd"/>
      <w:r w:rsidRPr="001F173D">
        <w:rPr>
          <w:rFonts w:ascii="Lucida Console" w:hAnsi="Lucida Console"/>
        </w:rPr>
        <w:t xml:space="preserve"> |        60    191.0165    28.45634   135.3187   250.5032</w:t>
      </w:r>
    </w:p>
    <w:p w:rsidR="001F173D" w:rsidRDefault="001F173D" w:rsidP="003B5AB0"/>
    <w:p w:rsidR="003B5AB0" w:rsidRDefault="003B5AB0" w:rsidP="003B5AB0">
      <w:pPr>
        <w:rPr>
          <w:b/>
        </w:rPr>
      </w:pPr>
      <w:r w:rsidRPr="00D33612">
        <w:rPr>
          <w:b/>
          <w:highlight w:val="yellow"/>
        </w:rPr>
        <w:t xml:space="preserve">Nesse caso, as duas variáveis são simétricas, considerando o Coeficiente de variação do r24h = 24,3% e </w:t>
      </w:r>
      <w:proofErr w:type="spellStart"/>
      <w:r w:rsidRPr="00D33612">
        <w:rPr>
          <w:b/>
          <w:highlight w:val="yellow"/>
        </w:rPr>
        <w:t>qfa</w:t>
      </w:r>
      <w:proofErr w:type="spellEnd"/>
      <w:r w:rsidRPr="00D33612">
        <w:rPr>
          <w:b/>
          <w:highlight w:val="yellow"/>
        </w:rPr>
        <w:t xml:space="preserve"> = 14,9%.</w:t>
      </w:r>
      <w:r w:rsidR="00EC2EE5" w:rsidRPr="00D33612">
        <w:rPr>
          <w:b/>
          <w:highlight w:val="yellow"/>
        </w:rPr>
        <w:t xml:space="preserve"> Então:</w:t>
      </w:r>
    </w:p>
    <w:p w:rsidR="003B5AB0" w:rsidRDefault="003B5AB0" w:rsidP="003B5AB0">
      <w:pPr>
        <w:rPr>
          <w:rFonts w:asciiTheme="minorHAnsi" w:hAnsiTheme="minorHAnsi"/>
          <w:b/>
          <w:sz w:val="16"/>
          <w:szCs w:val="16"/>
        </w:rPr>
      </w:pPr>
    </w:p>
    <w:p w:rsidR="003B5AB0" w:rsidRDefault="003B5AB0" w:rsidP="003B5AB0">
      <w:pPr>
        <w:rPr>
          <w:rFonts w:asciiTheme="minorHAnsi" w:hAnsiTheme="minorHAnsi"/>
          <w:b/>
          <w:sz w:val="16"/>
          <w:szCs w:val="16"/>
        </w:rPr>
      </w:pPr>
      <w:r>
        <w:rPr>
          <w:rFonts w:asciiTheme="minorHAnsi" w:hAnsiTheme="minorHAnsi"/>
          <w:b/>
          <w:noProof/>
          <w:sz w:val="16"/>
          <w:szCs w:val="16"/>
        </w:rPr>
        <w:drawing>
          <wp:inline distT="0" distB="0" distL="0" distR="0">
            <wp:extent cx="4266347" cy="2719390"/>
            <wp:effectExtent l="19050" t="0" r="853"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23676" t="22513" r="37794" b="33770"/>
                    <a:stretch>
                      <a:fillRect/>
                    </a:stretch>
                  </pic:blipFill>
                  <pic:spPr bwMode="auto">
                    <a:xfrm>
                      <a:off x="0" y="0"/>
                      <a:ext cx="4260805" cy="2715858"/>
                    </a:xfrm>
                    <a:prstGeom prst="rect">
                      <a:avLst/>
                    </a:prstGeom>
                    <a:noFill/>
                    <a:ln w="9525">
                      <a:noFill/>
                      <a:miter lim="800000"/>
                      <a:headEnd/>
                      <a:tailEnd/>
                    </a:ln>
                  </pic:spPr>
                </pic:pic>
              </a:graphicData>
            </a:graphic>
          </wp:inline>
        </w:drawing>
      </w:r>
    </w:p>
    <w:p w:rsidR="00642FC4" w:rsidRDefault="00642FC4" w:rsidP="00642FC4">
      <w:pPr>
        <w:jc w:val="both"/>
        <w:rPr>
          <w:b/>
        </w:rPr>
      </w:pPr>
    </w:p>
    <w:p w:rsidR="00555FDD" w:rsidRDefault="00555FDD" w:rsidP="00642FC4">
      <w:pPr>
        <w:jc w:val="both"/>
        <w:rPr>
          <w:b/>
        </w:rPr>
      </w:pPr>
      <w:proofErr w:type="spellStart"/>
      <w:proofErr w:type="gramStart"/>
      <w:r w:rsidRPr="00555FDD">
        <w:rPr>
          <w:b/>
        </w:rPr>
        <w:t>concord</w:t>
      </w:r>
      <w:proofErr w:type="spellEnd"/>
      <w:proofErr w:type="gramEnd"/>
      <w:r w:rsidRPr="00555FDD">
        <w:rPr>
          <w:b/>
        </w:rPr>
        <w:t xml:space="preserve">  </w:t>
      </w:r>
      <w:proofErr w:type="spellStart"/>
      <w:r w:rsidRPr="00555FDD">
        <w:rPr>
          <w:b/>
        </w:rPr>
        <w:t>qfa</w:t>
      </w:r>
      <w:proofErr w:type="spellEnd"/>
      <w:r w:rsidRPr="00555FDD">
        <w:rPr>
          <w:b/>
        </w:rPr>
        <w:t xml:space="preserve"> r24h, ccc</w:t>
      </w:r>
    </w:p>
    <w:p w:rsidR="00642FC4" w:rsidRDefault="00642FC4" w:rsidP="00642FC4">
      <w:pPr>
        <w:jc w:val="both"/>
        <w:rPr>
          <w:b/>
        </w:rPr>
      </w:pPr>
      <w:r>
        <w:rPr>
          <w:b/>
          <w:noProof/>
        </w:rPr>
        <w:lastRenderedPageBreak/>
        <w:drawing>
          <wp:inline distT="0" distB="0" distL="0" distR="0">
            <wp:extent cx="3540642" cy="259119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3547253" cy="2596033"/>
                    </a:xfrm>
                    <a:prstGeom prst="rect">
                      <a:avLst/>
                    </a:prstGeom>
                    <a:noFill/>
                    <a:ln w="9525">
                      <a:noFill/>
                      <a:miter lim="800000"/>
                      <a:headEnd/>
                      <a:tailEnd/>
                    </a:ln>
                  </pic:spPr>
                </pic:pic>
              </a:graphicData>
            </a:graphic>
          </wp:inline>
        </w:drawing>
      </w:r>
    </w:p>
    <w:p w:rsidR="00555FDD" w:rsidRDefault="00555FDD" w:rsidP="00642FC4">
      <w:pPr>
        <w:jc w:val="both"/>
        <w:rPr>
          <w:b/>
        </w:rPr>
      </w:pPr>
    </w:p>
    <w:p w:rsidR="00555FDD" w:rsidRDefault="00555FDD" w:rsidP="00642FC4">
      <w:pPr>
        <w:jc w:val="both"/>
        <w:rPr>
          <w:b/>
        </w:rPr>
      </w:pPr>
      <w:proofErr w:type="spellStart"/>
      <w:proofErr w:type="gramStart"/>
      <w:r w:rsidRPr="00555FDD">
        <w:rPr>
          <w:b/>
        </w:rPr>
        <w:t>concord</w:t>
      </w:r>
      <w:proofErr w:type="spellEnd"/>
      <w:proofErr w:type="gramEnd"/>
      <w:r w:rsidRPr="00555FDD">
        <w:rPr>
          <w:b/>
        </w:rPr>
        <w:t xml:space="preserve">   </w:t>
      </w:r>
      <w:proofErr w:type="spellStart"/>
      <w:r w:rsidRPr="00555FDD">
        <w:rPr>
          <w:b/>
        </w:rPr>
        <w:t>qfa</w:t>
      </w:r>
      <w:proofErr w:type="spellEnd"/>
      <w:r w:rsidRPr="00555FDD">
        <w:rPr>
          <w:b/>
        </w:rPr>
        <w:t xml:space="preserve"> r24h, loa</w:t>
      </w:r>
    </w:p>
    <w:p w:rsidR="00555FDD" w:rsidRDefault="00555FDD" w:rsidP="00642FC4">
      <w:pPr>
        <w:jc w:val="both"/>
        <w:rPr>
          <w:b/>
        </w:rPr>
      </w:pPr>
      <w:r w:rsidRPr="00555FDD">
        <w:rPr>
          <w:b/>
          <w:noProof/>
        </w:rPr>
        <w:drawing>
          <wp:inline distT="0" distB="0" distL="0" distR="0">
            <wp:extent cx="3668233" cy="2684571"/>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680133" cy="2693280"/>
                    </a:xfrm>
                    <a:prstGeom prst="rect">
                      <a:avLst/>
                    </a:prstGeom>
                    <a:noFill/>
                    <a:ln w="9525">
                      <a:noFill/>
                      <a:miter lim="800000"/>
                      <a:headEnd/>
                      <a:tailEnd/>
                    </a:ln>
                  </pic:spPr>
                </pic:pic>
              </a:graphicData>
            </a:graphic>
          </wp:inline>
        </w:drawing>
      </w:r>
    </w:p>
    <w:p w:rsidR="00642FC4" w:rsidRDefault="00642FC4" w:rsidP="00642FC4">
      <w:pPr>
        <w:jc w:val="both"/>
        <w:rPr>
          <w:b/>
        </w:rPr>
      </w:pPr>
    </w:p>
    <w:p w:rsidR="001F173D" w:rsidRPr="001F173D" w:rsidRDefault="001F173D" w:rsidP="001F173D">
      <w:pPr>
        <w:jc w:val="both"/>
        <w:rPr>
          <w:rFonts w:ascii="Lucida Console" w:hAnsi="Lucida Console"/>
          <w:sz w:val="20"/>
          <w:lang w:val="en-US"/>
        </w:rPr>
      </w:pPr>
      <w:proofErr w:type="spellStart"/>
      <w:proofErr w:type="gramStart"/>
      <w:r w:rsidRPr="001F173D">
        <w:rPr>
          <w:rFonts w:ascii="Lucida Console" w:hAnsi="Lucida Console"/>
          <w:sz w:val="20"/>
          <w:lang w:val="en-US"/>
        </w:rPr>
        <w:t>ttest</w:t>
      </w:r>
      <w:proofErr w:type="spellEnd"/>
      <w:r w:rsidRPr="001F173D">
        <w:rPr>
          <w:rFonts w:ascii="Lucida Console" w:hAnsi="Lucida Console"/>
          <w:sz w:val="20"/>
          <w:lang w:val="en-US"/>
        </w:rPr>
        <w:t xml:space="preserve">  </w:t>
      </w:r>
      <w:proofErr w:type="spellStart"/>
      <w:r w:rsidRPr="001F173D">
        <w:rPr>
          <w:rFonts w:ascii="Lucida Console" w:hAnsi="Lucida Console"/>
          <w:sz w:val="20"/>
          <w:lang w:val="en-US"/>
        </w:rPr>
        <w:t>qfa</w:t>
      </w:r>
      <w:proofErr w:type="spellEnd"/>
      <w:proofErr w:type="gramEnd"/>
      <w:r w:rsidRPr="001F173D">
        <w:rPr>
          <w:rFonts w:ascii="Lucida Console" w:hAnsi="Lucida Console"/>
          <w:sz w:val="20"/>
          <w:lang w:val="en-US"/>
        </w:rPr>
        <w:t xml:space="preserve"> =  r24h</w:t>
      </w:r>
    </w:p>
    <w:p w:rsidR="001F173D" w:rsidRPr="001F173D" w:rsidRDefault="001F173D" w:rsidP="001F173D">
      <w:pPr>
        <w:jc w:val="both"/>
        <w:rPr>
          <w:rFonts w:ascii="Lucida Console" w:hAnsi="Lucida Console"/>
          <w:sz w:val="20"/>
          <w:lang w:val="en-US"/>
        </w:rPr>
      </w:pPr>
    </w:p>
    <w:p w:rsidR="001F173D" w:rsidRPr="001F173D" w:rsidRDefault="001F173D" w:rsidP="001F173D">
      <w:pPr>
        <w:jc w:val="both"/>
        <w:rPr>
          <w:rFonts w:ascii="Lucida Console" w:hAnsi="Lucida Console"/>
          <w:sz w:val="20"/>
          <w:lang w:val="en-US"/>
        </w:rPr>
      </w:pPr>
      <w:r w:rsidRPr="001F173D">
        <w:rPr>
          <w:rFonts w:ascii="Lucida Console" w:hAnsi="Lucida Console"/>
          <w:sz w:val="20"/>
          <w:lang w:val="en-US"/>
        </w:rPr>
        <w:t>Paired t test</w:t>
      </w:r>
    </w:p>
    <w:p w:rsidR="001F173D" w:rsidRPr="001F173D" w:rsidRDefault="001F173D" w:rsidP="001F173D">
      <w:pPr>
        <w:jc w:val="both"/>
        <w:rPr>
          <w:rFonts w:ascii="Lucida Console" w:hAnsi="Lucida Console"/>
          <w:sz w:val="20"/>
          <w:lang w:val="en-US"/>
        </w:rPr>
      </w:pPr>
      <w:r w:rsidRPr="001F173D">
        <w:rPr>
          <w:rFonts w:ascii="Lucida Console" w:hAnsi="Lucida Console"/>
          <w:sz w:val="20"/>
          <w:lang w:val="en-US"/>
        </w:rPr>
        <w:t>------------------------------------------------------------------------------</w:t>
      </w:r>
    </w:p>
    <w:p w:rsidR="001F173D" w:rsidRPr="001F173D" w:rsidRDefault="001F173D" w:rsidP="001F173D">
      <w:pPr>
        <w:jc w:val="both"/>
        <w:rPr>
          <w:rFonts w:ascii="Lucida Console" w:hAnsi="Lucida Console"/>
          <w:sz w:val="20"/>
        </w:rPr>
      </w:pPr>
      <w:r w:rsidRPr="001F173D">
        <w:rPr>
          <w:rFonts w:ascii="Lucida Console" w:hAnsi="Lucida Console"/>
          <w:sz w:val="20"/>
          <w:lang w:val="en-US"/>
        </w:rPr>
        <w:t xml:space="preserve">Variable |     </w:t>
      </w:r>
      <w:proofErr w:type="spellStart"/>
      <w:r w:rsidRPr="001F173D">
        <w:rPr>
          <w:rFonts w:ascii="Lucida Console" w:hAnsi="Lucida Console"/>
          <w:sz w:val="20"/>
          <w:lang w:val="en-US"/>
        </w:rPr>
        <w:t>Obs</w:t>
      </w:r>
      <w:proofErr w:type="spellEnd"/>
      <w:r w:rsidRPr="001F173D">
        <w:rPr>
          <w:rFonts w:ascii="Lucida Console" w:hAnsi="Lucida Console"/>
          <w:sz w:val="20"/>
          <w:lang w:val="en-US"/>
        </w:rPr>
        <w:t xml:space="preserve">        Mean    Std. Err.   </w:t>
      </w:r>
      <w:proofErr w:type="spellStart"/>
      <w:r w:rsidRPr="001F173D">
        <w:rPr>
          <w:rFonts w:ascii="Lucida Console" w:hAnsi="Lucida Console"/>
          <w:sz w:val="20"/>
        </w:rPr>
        <w:t>Std</w:t>
      </w:r>
      <w:proofErr w:type="spellEnd"/>
      <w:r w:rsidRPr="001F173D">
        <w:rPr>
          <w:rFonts w:ascii="Lucida Console" w:hAnsi="Lucida Console"/>
          <w:sz w:val="20"/>
        </w:rPr>
        <w:t xml:space="preserve">. </w:t>
      </w:r>
      <w:proofErr w:type="spellStart"/>
      <w:r w:rsidRPr="001F173D">
        <w:rPr>
          <w:rFonts w:ascii="Lucida Console" w:hAnsi="Lucida Console"/>
          <w:sz w:val="20"/>
        </w:rPr>
        <w:t>Dev</w:t>
      </w:r>
      <w:proofErr w:type="spellEnd"/>
      <w:r w:rsidRPr="001F173D">
        <w:rPr>
          <w:rFonts w:ascii="Lucida Console" w:hAnsi="Lucida Console"/>
          <w:sz w:val="20"/>
        </w:rPr>
        <w:t xml:space="preserve">.   [95% Conf. </w:t>
      </w:r>
      <w:proofErr w:type="spellStart"/>
      <w:r w:rsidRPr="001F173D">
        <w:rPr>
          <w:rFonts w:ascii="Lucida Console" w:hAnsi="Lucida Console"/>
          <w:sz w:val="20"/>
        </w:rPr>
        <w:t>Interval</w:t>
      </w:r>
      <w:proofErr w:type="spellEnd"/>
      <w:r w:rsidRPr="001F173D">
        <w:rPr>
          <w:rFonts w:ascii="Lucida Console" w:hAnsi="Lucida Console"/>
          <w:sz w:val="20"/>
        </w:rPr>
        <w:t>]</w:t>
      </w:r>
    </w:p>
    <w:p w:rsidR="001F173D" w:rsidRPr="001F173D" w:rsidRDefault="001F173D" w:rsidP="001F173D">
      <w:pPr>
        <w:jc w:val="both"/>
        <w:rPr>
          <w:rFonts w:ascii="Lucida Console" w:hAnsi="Lucida Console"/>
          <w:sz w:val="20"/>
        </w:rPr>
      </w:pPr>
      <w:r w:rsidRPr="001F173D">
        <w:rPr>
          <w:rFonts w:ascii="Lucida Console" w:hAnsi="Lucida Console"/>
          <w:sz w:val="20"/>
        </w:rPr>
        <w:t>---------+--------------------------------------------------------------------</w:t>
      </w:r>
    </w:p>
    <w:p w:rsidR="001F173D" w:rsidRPr="001F173D" w:rsidRDefault="001F173D" w:rsidP="001F173D">
      <w:pPr>
        <w:jc w:val="both"/>
        <w:rPr>
          <w:rFonts w:ascii="Lucida Console" w:hAnsi="Lucida Console"/>
          <w:sz w:val="20"/>
        </w:rPr>
      </w:pPr>
      <w:r w:rsidRPr="001F173D">
        <w:rPr>
          <w:rFonts w:ascii="Lucida Console" w:hAnsi="Lucida Console"/>
          <w:sz w:val="20"/>
        </w:rPr>
        <w:t xml:space="preserve">     </w:t>
      </w:r>
      <w:proofErr w:type="spellStart"/>
      <w:proofErr w:type="gramStart"/>
      <w:r w:rsidRPr="001F173D">
        <w:rPr>
          <w:rFonts w:ascii="Lucida Console" w:hAnsi="Lucida Console"/>
          <w:sz w:val="20"/>
        </w:rPr>
        <w:t>qfa</w:t>
      </w:r>
      <w:proofErr w:type="spellEnd"/>
      <w:proofErr w:type="gramEnd"/>
      <w:r w:rsidRPr="001F173D">
        <w:rPr>
          <w:rFonts w:ascii="Lucida Console" w:hAnsi="Lucida Console"/>
          <w:sz w:val="20"/>
        </w:rPr>
        <w:t xml:space="preserve"> |      60    191.0165    3.673698    28.45634    183.6655    198.3676</w:t>
      </w:r>
    </w:p>
    <w:p w:rsidR="001F173D" w:rsidRPr="001F173D" w:rsidRDefault="001F173D" w:rsidP="001F173D">
      <w:pPr>
        <w:jc w:val="both"/>
        <w:rPr>
          <w:rFonts w:ascii="Lucida Console" w:hAnsi="Lucida Console"/>
          <w:sz w:val="20"/>
        </w:rPr>
      </w:pPr>
      <w:r w:rsidRPr="001F173D">
        <w:rPr>
          <w:rFonts w:ascii="Lucida Console" w:hAnsi="Lucida Console"/>
          <w:sz w:val="20"/>
        </w:rPr>
        <w:t xml:space="preserve">    </w:t>
      </w:r>
      <w:proofErr w:type="gramStart"/>
      <w:r w:rsidRPr="001F173D">
        <w:rPr>
          <w:rFonts w:ascii="Lucida Console" w:hAnsi="Lucida Console"/>
          <w:sz w:val="20"/>
        </w:rPr>
        <w:t>r24h</w:t>
      </w:r>
      <w:proofErr w:type="gramEnd"/>
      <w:r w:rsidRPr="001F173D">
        <w:rPr>
          <w:rFonts w:ascii="Lucida Console" w:hAnsi="Lucida Console"/>
          <w:sz w:val="20"/>
        </w:rPr>
        <w:t xml:space="preserve"> |      60    187.8392    5.887353    45.60324    176.0587    199.6198</w:t>
      </w:r>
    </w:p>
    <w:p w:rsidR="001F173D" w:rsidRPr="001F173D" w:rsidRDefault="001F173D" w:rsidP="001F173D">
      <w:pPr>
        <w:jc w:val="both"/>
        <w:rPr>
          <w:rFonts w:ascii="Lucida Console" w:hAnsi="Lucida Console"/>
          <w:sz w:val="20"/>
          <w:lang w:val="en-US"/>
        </w:rPr>
      </w:pPr>
      <w:r w:rsidRPr="001F173D">
        <w:rPr>
          <w:rFonts w:ascii="Lucida Console" w:hAnsi="Lucida Console"/>
          <w:sz w:val="20"/>
          <w:lang w:val="en-US"/>
        </w:rPr>
        <w:t>---------+--------------------------------------------------------------------</w:t>
      </w:r>
    </w:p>
    <w:p w:rsidR="001F173D" w:rsidRPr="001F173D" w:rsidRDefault="001F173D" w:rsidP="001F173D">
      <w:pPr>
        <w:jc w:val="both"/>
        <w:rPr>
          <w:rFonts w:ascii="Lucida Console" w:hAnsi="Lucida Console"/>
          <w:sz w:val="20"/>
          <w:lang w:val="en-US"/>
        </w:rPr>
      </w:pPr>
      <w:r w:rsidRPr="001F173D">
        <w:rPr>
          <w:rFonts w:ascii="Lucida Console" w:hAnsi="Lucida Console"/>
          <w:sz w:val="20"/>
          <w:lang w:val="en-US"/>
        </w:rPr>
        <w:t xml:space="preserve">    </w:t>
      </w:r>
      <w:proofErr w:type="gramStart"/>
      <w:r w:rsidRPr="001F173D">
        <w:rPr>
          <w:rFonts w:ascii="Lucida Console" w:hAnsi="Lucida Console"/>
          <w:sz w:val="20"/>
          <w:lang w:val="en-US"/>
        </w:rPr>
        <w:t>diff</w:t>
      </w:r>
      <w:proofErr w:type="gramEnd"/>
      <w:r w:rsidRPr="001F173D">
        <w:rPr>
          <w:rFonts w:ascii="Lucida Console" w:hAnsi="Lucida Console"/>
          <w:sz w:val="20"/>
          <w:lang w:val="en-US"/>
        </w:rPr>
        <w:t xml:space="preserve"> |      60    3.177279    3.457025      26.778   -3.740211    10.09477</w:t>
      </w:r>
    </w:p>
    <w:p w:rsidR="001F173D" w:rsidRPr="001F173D" w:rsidRDefault="001F173D" w:rsidP="001F173D">
      <w:pPr>
        <w:jc w:val="both"/>
        <w:rPr>
          <w:rFonts w:ascii="Lucida Console" w:hAnsi="Lucida Console"/>
          <w:sz w:val="20"/>
          <w:lang w:val="en-US"/>
        </w:rPr>
      </w:pPr>
      <w:r w:rsidRPr="001F173D">
        <w:rPr>
          <w:rFonts w:ascii="Lucida Console" w:hAnsi="Lucida Console"/>
          <w:sz w:val="20"/>
          <w:lang w:val="en-US"/>
        </w:rPr>
        <w:t>------------------------------------------------------------------------------</w:t>
      </w:r>
    </w:p>
    <w:p w:rsidR="001F173D" w:rsidRPr="001F173D" w:rsidRDefault="001F173D" w:rsidP="001F173D">
      <w:pPr>
        <w:jc w:val="both"/>
        <w:rPr>
          <w:rFonts w:ascii="Lucida Console" w:hAnsi="Lucida Console"/>
          <w:sz w:val="20"/>
          <w:lang w:val="en-US"/>
        </w:rPr>
      </w:pPr>
      <w:r w:rsidRPr="001F173D">
        <w:rPr>
          <w:rFonts w:ascii="Lucida Console" w:hAnsi="Lucida Console"/>
          <w:sz w:val="20"/>
          <w:lang w:val="en-US"/>
        </w:rPr>
        <w:t xml:space="preserve">     </w:t>
      </w:r>
      <w:proofErr w:type="gramStart"/>
      <w:r w:rsidRPr="001F173D">
        <w:rPr>
          <w:rFonts w:ascii="Lucida Console" w:hAnsi="Lucida Console"/>
          <w:sz w:val="20"/>
          <w:lang w:val="en-US"/>
        </w:rPr>
        <w:t>mean(</w:t>
      </w:r>
      <w:proofErr w:type="gramEnd"/>
      <w:r w:rsidRPr="001F173D">
        <w:rPr>
          <w:rFonts w:ascii="Lucida Console" w:hAnsi="Lucida Console"/>
          <w:sz w:val="20"/>
          <w:lang w:val="en-US"/>
        </w:rPr>
        <w:t>diff) = mean(</w:t>
      </w:r>
      <w:proofErr w:type="spellStart"/>
      <w:r w:rsidRPr="001F173D">
        <w:rPr>
          <w:rFonts w:ascii="Lucida Console" w:hAnsi="Lucida Console"/>
          <w:sz w:val="20"/>
          <w:lang w:val="en-US"/>
        </w:rPr>
        <w:t>qfa</w:t>
      </w:r>
      <w:proofErr w:type="spellEnd"/>
      <w:r w:rsidRPr="001F173D">
        <w:rPr>
          <w:rFonts w:ascii="Lucida Console" w:hAnsi="Lucida Console"/>
          <w:sz w:val="20"/>
          <w:lang w:val="en-US"/>
        </w:rPr>
        <w:t xml:space="preserve"> - r24h)                                t =   0.9191</w:t>
      </w:r>
    </w:p>
    <w:p w:rsidR="001F173D" w:rsidRPr="001F173D" w:rsidRDefault="001F173D" w:rsidP="001F173D">
      <w:pPr>
        <w:jc w:val="both"/>
        <w:rPr>
          <w:rFonts w:ascii="Lucida Console" w:hAnsi="Lucida Console"/>
          <w:sz w:val="20"/>
          <w:lang w:val="en-US"/>
        </w:rPr>
      </w:pPr>
      <w:r w:rsidRPr="001F173D">
        <w:rPr>
          <w:rFonts w:ascii="Lucida Console" w:hAnsi="Lucida Console"/>
          <w:sz w:val="20"/>
          <w:lang w:val="en-US"/>
        </w:rPr>
        <w:t xml:space="preserve"> Ho: </w:t>
      </w:r>
      <w:proofErr w:type="gramStart"/>
      <w:r w:rsidRPr="001F173D">
        <w:rPr>
          <w:rFonts w:ascii="Lucida Console" w:hAnsi="Lucida Console"/>
          <w:sz w:val="20"/>
          <w:lang w:val="en-US"/>
        </w:rPr>
        <w:t>mean(</w:t>
      </w:r>
      <w:proofErr w:type="gramEnd"/>
      <w:r w:rsidRPr="001F173D">
        <w:rPr>
          <w:rFonts w:ascii="Lucida Console" w:hAnsi="Lucida Console"/>
          <w:sz w:val="20"/>
          <w:lang w:val="en-US"/>
        </w:rPr>
        <w:t>diff) = 0                              degrees of freedom =       59</w:t>
      </w:r>
    </w:p>
    <w:p w:rsidR="001F173D" w:rsidRPr="001F173D" w:rsidRDefault="001F173D" w:rsidP="001F173D">
      <w:pPr>
        <w:jc w:val="both"/>
        <w:rPr>
          <w:rFonts w:ascii="Lucida Console" w:hAnsi="Lucida Console"/>
          <w:sz w:val="20"/>
          <w:lang w:val="en-US"/>
        </w:rPr>
      </w:pPr>
    </w:p>
    <w:p w:rsidR="001F173D" w:rsidRPr="001F173D" w:rsidRDefault="001F173D" w:rsidP="001F173D">
      <w:pPr>
        <w:jc w:val="both"/>
        <w:rPr>
          <w:rFonts w:ascii="Lucida Console" w:hAnsi="Lucida Console"/>
          <w:sz w:val="20"/>
        </w:rPr>
      </w:pPr>
      <w:r w:rsidRPr="001F173D">
        <w:rPr>
          <w:rFonts w:ascii="Lucida Console" w:hAnsi="Lucida Console"/>
          <w:sz w:val="20"/>
          <w:lang w:val="en-US"/>
        </w:rPr>
        <w:t xml:space="preserve"> Ha: </w:t>
      </w:r>
      <w:proofErr w:type="gramStart"/>
      <w:r w:rsidRPr="001F173D">
        <w:rPr>
          <w:rFonts w:ascii="Lucida Console" w:hAnsi="Lucida Console"/>
          <w:sz w:val="20"/>
          <w:lang w:val="en-US"/>
        </w:rPr>
        <w:t>mean(</w:t>
      </w:r>
      <w:proofErr w:type="gramEnd"/>
      <w:r w:rsidRPr="001F173D">
        <w:rPr>
          <w:rFonts w:ascii="Lucida Console" w:hAnsi="Lucida Console"/>
          <w:sz w:val="20"/>
          <w:lang w:val="en-US"/>
        </w:rPr>
        <w:t xml:space="preserve">diff) &lt; 0           Ha: mean(diff) != </w:t>
      </w:r>
      <w:r w:rsidRPr="001F173D">
        <w:rPr>
          <w:rFonts w:ascii="Lucida Console" w:hAnsi="Lucida Console"/>
          <w:sz w:val="20"/>
        </w:rPr>
        <w:t xml:space="preserve">0           Ha: </w:t>
      </w:r>
      <w:proofErr w:type="spellStart"/>
      <w:r w:rsidRPr="001F173D">
        <w:rPr>
          <w:rFonts w:ascii="Lucida Console" w:hAnsi="Lucida Console"/>
          <w:sz w:val="20"/>
        </w:rPr>
        <w:t>mean</w:t>
      </w:r>
      <w:proofErr w:type="spellEnd"/>
      <w:r w:rsidRPr="001F173D">
        <w:rPr>
          <w:rFonts w:ascii="Lucida Console" w:hAnsi="Lucida Console"/>
          <w:sz w:val="20"/>
        </w:rPr>
        <w:t>(</w:t>
      </w:r>
      <w:proofErr w:type="spellStart"/>
      <w:r w:rsidRPr="001F173D">
        <w:rPr>
          <w:rFonts w:ascii="Lucida Console" w:hAnsi="Lucida Console"/>
          <w:sz w:val="20"/>
        </w:rPr>
        <w:t>diff</w:t>
      </w:r>
      <w:proofErr w:type="spellEnd"/>
      <w:r w:rsidRPr="001F173D">
        <w:rPr>
          <w:rFonts w:ascii="Lucida Console" w:hAnsi="Lucida Console"/>
          <w:sz w:val="20"/>
        </w:rPr>
        <w:t>) &gt; 0</w:t>
      </w:r>
    </w:p>
    <w:p w:rsidR="001F173D" w:rsidRPr="001F173D" w:rsidRDefault="001F173D" w:rsidP="001F173D">
      <w:pPr>
        <w:jc w:val="both"/>
        <w:rPr>
          <w:rFonts w:ascii="Lucida Console" w:hAnsi="Lucida Console"/>
          <w:sz w:val="20"/>
        </w:rPr>
      </w:pPr>
      <w:r w:rsidRPr="001F173D">
        <w:rPr>
          <w:rFonts w:ascii="Lucida Console" w:hAnsi="Lucida Console"/>
          <w:sz w:val="20"/>
        </w:rPr>
        <w:t xml:space="preserve"> </w:t>
      </w:r>
      <w:proofErr w:type="spellStart"/>
      <w:proofErr w:type="gramStart"/>
      <w:r w:rsidRPr="001F173D">
        <w:rPr>
          <w:rFonts w:ascii="Lucida Console" w:hAnsi="Lucida Console"/>
          <w:sz w:val="20"/>
        </w:rPr>
        <w:t>Pr</w:t>
      </w:r>
      <w:proofErr w:type="spellEnd"/>
      <w:proofErr w:type="gramEnd"/>
      <w:r w:rsidRPr="001F173D">
        <w:rPr>
          <w:rFonts w:ascii="Lucida Console" w:hAnsi="Lucida Console"/>
          <w:sz w:val="20"/>
        </w:rPr>
        <w:t xml:space="preserve">(T &lt; t) = 0.8191         </w:t>
      </w:r>
      <w:proofErr w:type="spellStart"/>
      <w:r w:rsidRPr="001F173D">
        <w:rPr>
          <w:rFonts w:ascii="Lucida Console" w:hAnsi="Lucida Console"/>
          <w:sz w:val="20"/>
        </w:rPr>
        <w:t>Pr</w:t>
      </w:r>
      <w:proofErr w:type="spellEnd"/>
      <w:r w:rsidRPr="001F173D">
        <w:rPr>
          <w:rFonts w:ascii="Lucida Console" w:hAnsi="Lucida Console"/>
          <w:sz w:val="20"/>
        </w:rPr>
        <w:t xml:space="preserve">(|T| &gt; |t|) = 0.3618          </w:t>
      </w:r>
      <w:proofErr w:type="spellStart"/>
      <w:r w:rsidRPr="001F173D">
        <w:rPr>
          <w:rFonts w:ascii="Lucida Console" w:hAnsi="Lucida Console"/>
          <w:sz w:val="20"/>
        </w:rPr>
        <w:t>Pr</w:t>
      </w:r>
      <w:proofErr w:type="spellEnd"/>
      <w:r w:rsidRPr="001F173D">
        <w:rPr>
          <w:rFonts w:ascii="Lucida Console" w:hAnsi="Lucida Console"/>
          <w:sz w:val="20"/>
        </w:rPr>
        <w:t>(T &gt; t) = 0.1809</w:t>
      </w:r>
    </w:p>
    <w:p w:rsidR="001F173D" w:rsidRDefault="001F173D" w:rsidP="00642FC4">
      <w:pPr>
        <w:jc w:val="both"/>
        <w:rPr>
          <w:b/>
        </w:rPr>
      </w:pPr>
    </w:p>
    <w:p w:rsidR="00555FDD" w:rsidRPr="00A751E6" w:rsidRDefault="00642FC4" w:rsidP="00555FDD">
      <w:pPr>
        <w:jc w:val="both"/>
        <w:rPr>
          <w:rFonts w:cstheme="minorHAnsi"/>
          <w:b/>
        </w:rPr>
      </w:pPr>
      <w:r>
        <w:rPr>
          <w:b/>
        </w:rPr>
        <w:t xml:space="preserve">A </w:t>
      </w:r>
      <w:r w:rsidR="00A751E6">
        <w:rPr>
          <w:b/>
        </w:rPr>
        <w:t>partir do teste é possível identificar</w:t>
      </w:r>
      <w:r w:rsidR="00B37AAA">
        <w:rPr>
          <w:b/>
        </w:rPr>
        <w:t xml:space="preserve"> que, e</w:t>
      </w:r>
      <w:r w:rsidR="00555FDD" w:rsidRPr="00A751E6">
        <w:rPr>
          <w:rFonts w:cstheme="minorHAnsi"/>
          <w:b/>
        </w:rPr>
        <w:t>m média</w:t>
      </w:r>
      <w:r w:rsidR="00B37AAA">
        <w:rPr>
          <w:rFonts w:cstheme="minorHAnsi"/>
          <w:b/>
        </w:rPr>
        <w:t>,</w:t>
      </w:r>
      <w:r w:rsidR="00555FDD" w:rsidRPr="00A751E6">
        <w:rPr>
          <w:rFonts w:cstheme="minorHAnsi"/>
          <w:b/>
        </w:rPr>
        <w:t xml:space="preserve"> o </w:t>
      </w:r>
      <w:r w:rsidR="00B37AAA">
        <w:rPr>
          <w:rFonts w:cstheme="minorHAnsi"/>
          <w:b/>
        </w:rPr>
        <w:t xml:space="preserve">consumo de betacaroteno avaliado pelo </w:t>
      </w:r>
      <w:r w:rsidR="001F173D">
        <w:rPr>
          <w:rFonts w:cstheme="minorHAnsi"/>
          <w:b/>
        </w:rPr>
        <w:t>QFA</w:t>
      </w:r>
      <w:r w:rsidR="00B37AAA">
        <w:rPr>
          <w:rFonts w:cstheme="minorHAnsi"/>
          <w:b/>
        </w:rPr>
        <w:t xml:space="preserve"> </w:t>
      </w:r>
      <w:r w:rsidR="00FA5378">
        <w:rPr>
          <w:rFonts w:cstheme="minorHAnsi"/>
          <w:b/>
        </w:rPr>
        <w:t>foi</w:t>
      </w:r>
      <w:r w:rsidR="00B37AAA">
        <w:rPr>
          <w:rFonts w:cstheme="minorHAnsi"/>
          <w:b/>
        </w:rPr>
        <w:t xml:space="preserve"> 3,18 </w:t>
      </w:r>
      <w:proofErr w:type="spellStart"/>
      <w:r w:rsidR="00B37AAA">
        <w:rPr>
          <w:b/>
        </w:rPr>
        <w:t>µ</w:t>
      </w:r>
      <w:r w:rsidR="00B37AAA">
        <w:rPr>
          <w:rFonts w:cstheme="minorHAnsi"/>
          <w:b/>
        </w:rPr>
        <w:t>g</w:t>
      </w:r>
      <w:proofErr w:type="spellEnd"/>
      <w:r w:rsidR="00B37AAA">
        <w:rPr>
          <w:rFonts w:cstheme="minorHAnsi"/>
          <w:b/>
        </w:rPr>
        <w:t xml:space="preserve"> (IC95% -</w:t>
      </w:r>
      <w:proofErr w:type="gramStart"/>
      <w:r w:rsidR="00B37AAA">
        <w:rPr>
          <w:rFonts w:cstheme="minorHAnsi"/>
          <w:b/>
        </w:rPr>
        <w:t>3,74;</w:t>
      </w:r>
      <w:proofErr w:type="gramEnd"/>
      <w:r w:rsidR="00B37AAA">
        <w:rPr>
          <w:rFonts w:cstheme="minorHAnsi"/>
          <w:b/>
        </w:rPr>
        <w:t>1</w:t>
      </w:r>
      <w:r w:rsidR="00B37AAA" w:rsidRPr="00A751E6">
        <w:rPr>
          <w:rFonts w:cstheme="minorHAnsi"/>
          <w:b/>
        </w:rPr>
        <w:t>0,</w:t>
      </w:r>
      <w:r w:rsidR="00B37AAA">
        <w:rPr>
          <w:rFonts w:cstheme="minorHAnsi"/>
          <w:b/>
        </w:rPr>
        <w:t>09</w:t>
      </w:r>
      <w:r w:rsidR="001F173D">
        <w:rPr>
          <w:rFonts w:cstheme="minorHAnsi"/>
          <w:b/>
        </w:rPr>
        <w:t>; p=0,362</w:t>
      </w:r>
      <w:r w:rsidR="00B37AAA" w:rsidRPr="00A751E6">
        <w:rPr>
          <w:rFonts w:cstheme="minorHAnsi"/>
          <w:b/>
        </w:rPr>
        <w:t>)</w:t>
      </w:r>
      <w:r w:rsidR="00FA5378">
        <w:rPr>
          <w:rFonts w:cstheme="minorHAnsi"/>
          <w:b/>
        </w:rPr>
        <w:t xml:space="preserve"> maior que</w:t>
      </w:r>
      <w:r w:rsidR="00B37AAA" w:rsidRPr="00A751E6">
        <w:rPr>
          <w:rFonts w:cstheme="minorHAnsi"/>
          <w:b/>
        </w:rPr>
        <w:t xml:space="preserve"> </w:t>
      </w:r>
      <w:r w:rsidR="00B37AAA">
        <w:rPr>
          <w:rFonts w:cstheme="minorHAnsi"/>
          <w:b/>
        </w:rPr>
        <w:t xml:space="preserve">o consumo pelo </w:t>
      </w:r>
      <w:r w:rsidR="001F173D">
        <w:rPr>
          <w:rFonts w:cstheme="minorHAnsi"/>
          <w:b/>
        </w:rPr>
        <w:t>R</w:t>
      </w:r>
      <w:r w:rsidR="00B37AAA">
        <w:rPr>
          <w:rFonts w:cstheme="minorHAnsi"/>
          <w:b/>
        </w:rPr>
        <w:t>24h,</w:t>
      </w:r>
      <w:r w:rsidR="001F173D">
        <w:rPr>
          <w:rFonts w:cstheme="minorHAnsi"/>
          <w:b/>
        </w:rPr>
        <w:t xml:space="preserve"> mas esta diferença não é estatisticamente significativa. Mesmo assim, ao olhar </w:t>
      </w:r>
      <w:r w:rsidR="00555FDD" w:rsidRPr="00A751E6">
        <w:rPr>
          <w:rFonts w:cstheme="minorHAnsi"/>
          <w:b/>
        </w:rPr>
        <w:t xml:space="preserve">os limites de concordância de ± 2DP (ou </w:t>
      </w:r>
      <w:r w:rsidR="00FA5378">
        <w:rPr>
          <w:rFonts w:cstheme="minorHAnsi"/>
          <w:b/>
        </w:rPr>
        <w:t>de 95% de concordância) oscila</w:t>
      </w:r>
      <w:r w:rsidR="00555FDD" w:rsidRPr="00A751E6">
        <w:rPr>
          <w:rFonts w:cstheme="minorHAnsi"/>
          <w:b/>
        </w:rPr>
        <w:t>m entre -</w:t>
      </w:r>
      <w:r w:rsidR="00B37AAA">
        <w:rPr>
          <w:rFonts w:cstheme="minorHAnsi"/>
          <w:b/>
        </w:rPr>
        <w:t>49,3 e +55</w:t>
      </w:r>
      <w:r w:rsidR="00555FDD" w:rsidRPr="00A751E6">
        <w:rPr>
          <w:rFonts w:cstheme="minorHAnsi"/>
          <w:b/>
        </w:rPr>
        <w:t>,</w:t>
      </w:r>
      <w:r w:rsidR="00B37AAA">
        <w:rPr>
          <w:rFonts w:cstheme="minorHAnsi"/>
          <w:b/>
        </w:rPr>
        <w:t>7</w:t>
      </w:r>
      <w:r w:rsidR="00555FDD" w:rsidRPr="00A751E6">
        <w:rPr>
          <w:rFonts w:cstheme="minorHAnsi"/>
          <w:b/>
        </w:rPr>
        <w:t xml:space="preserve"> </w:t>
      </w:r>
      <w:proofErr w:type="spellStart"/>
      <w:r w:rsidR="00B37AAA">
        <w:rPr>
          <w:b/>
        </w:rPr>
        <w:t>µ</w:t>
      </w:r>
      <w:r w:rsidR="001F173D">
        <w:rPr>
          <w:rFonts w:cstheme="minorHAnsi"/>
          <w:b/>
        </w:rPr>
        <w:t>g</w:t>
      </w:r>
      <w:proofErr w:type="spellEnd"/>
      <w:r w:rsidR="001F173D">
        <w:rPr>
          <w:rFonts w:cstheme="minorHAnsi"/>
          <w:b/>
        </w:rPr>
        <w:t xml:space="preserve">, indicando grande variabilidade. </w:t>
      </w:r>
    </w:p>
    <w:p w:rsidR="001F173D" w:rsidRDefault="00A751E6" w:rsidP="001F173D">
      <w:pPr>
        <w:jc w:val="both"/>
        <w:rPr>
          <w:b/>
        </w:rPr>
      </w:pPr>
      <w:r>
        <w:rPr>
          <w:b/>
        </w:rPr>
        <w:t>A</w:t>
      </w:r>
      <w:r w:rsidR="00FA5378">
        <w:rPr>
          <w:b/>
        </w:rPr>
        <w:t>lém disso,</w:t>
      </w:r>
      <w:r>
        <w:rPr>
          <w:b/>
        </w:rPr>
        <w:t xml:space="preserve"> </w:t>
      </w:r>
      <w:r w:rsidR="00B37AAA" w:rsidRPr="00B37AAA">
        <w:rPr>
          <w:b/>
        </w:rPr>
        <w:t xml:space="preserve">foi possível observar </w:t>
      </w:r>
      <w:r w:rsidR="00FA5378">
        <w:rPr>
          <w:b/>
        </w:rPr>
        <w:t>que</w:t>
      </w:r>
      <w:r w:rsidR="003837C3">
        <w:rPr>
          <w:b/>
        </w:rPr>
        <w:t xml:space="preserve"> os pontos </w:t>
      </w:r>
      <w:r w:rsidR="00FA5378">
        <w:rPr>
          <w:b/>
        </w:rPr>
        <w:t xml:space="preserve">não </w:t>
      </w:r>
      <w:r w:rsidR="003837C3">
        <w:rPr>
          <w:b/>
        </w:rPr>
        <w:t xml:space="preserve">estão bem distribuídos ao longo do eixo vertical, </w:t>
      </w:r>
      <w:r w:rsidR="00FA5378">
        <w:rPr>
          <w:b/>
        </w:rPr>
        <w:t>apontando que nos indivíduos com média de consumo</w:t>
      </w:r>
      <w:r w:rsidR="00EC2EE5">
        <w:rPr>
          <w:b/>
        </w:rPr>
        <w:t xml:space="preserve"> menor que 200µg</w:t>
      </w:r>
      <w:r w:rsidR="00FA5378">
        <w:rPr>
          <w:b/>
        </w:rPr>
        <w:t xml:space="preserve">, o </w:t>
      </w:r>
      <w:r w:rsidR="001F173D">
        <w:rPr>
          <w:b/>
        </w:rPr>
        <w:t>QFA</w:t>
      </w:r>
      <w:r w:rsidR="00FA5378">
        <w:rPr>
          <w:b/>
        </w:rPr>
        <w:t xml:space="preserve"> superestimou o consumo de betacaroteno, enquanto nos indivíduos com média de consumo</w:t>
      </w:r>
      <w:r w:rsidR="00EC2EE5">
        <w:rPr>
          <w:b/>
        </w:rPr>
        <w:t xml:space="preserve"> maior que 200µg</w:t>
      </w:r>
      <w:r w:rsidR="00FA5378">
        <w:rPr>
          <w:b/>
        </w:rPr>
        <w:t xml:space="preserve">, o </w:t>
      </w:r>
      <w:r w:rsidR="001F173D">
        <w:rPr>
          <w:b/>
        </w:rPr>
        <w:lastRenderedPageBreak/>
        <w:t xml:space="preserve">QFA </w:t>
      </w:r>
      <w:r w:rsidR="00FA5378">
        <w:rPr>
          <w:b/>
        </w:rPr>
        <w:t>su</w:t>
      </w:r>
      <w:r w:rsidR="00FA5378" w:rsidRPr="009D1243">
        <w:rPr>
          <w:b/>
        </w:rPr>
        <w:t>bestimou</w:t>
      </w:r>
      <w:r w:rsidR="001F173D">
        <w:rPr>
          <w:b/>
        </w:rPr>
        <w:t xml:space="preserve"> os valores</w:t>
      </w:r>
      <w:r w:rsidR="00FA5378" w:rsidRPr="009D1243">
        <w:rPr>
          <w:b/>
        </w:rPr>
        <w:t xml:space="preserve">. </w:t>
      </w:r>
      <w:r w:rsidR="001F173D">
        <w:rPr>
          <w:b/>
        </w:rPr>
        <w:t xml:space="preserve">Adicionalmente, o coeficiente de correlação de concordância de </w:t>
      </w:r>
      <w:proofErr w:type="spellStart"/>
      <w:r w:rsidR="001F173D">
        <w:rPr>
          <w:b/>
        </w:rPr>
        <w:t>Linn</w:t>
      </w:r>
      <w:proofErr w:type="spellEnd"/>
      <w:r w:rsidR="001F173D">
        <w:rPr>
          <w:b/>
        </w:rPr>
        <w:t xml:space="preserve">, que foi de 0,749, é </w:t>
      </w:r>
      <w:proofErr w:type="gramStart"/>
      <w:r w:rsidR="001F173D">
        <w:rPr>
          <w:b/>
        </w:rPr>
        <w:t>a</w:t>
      </w:r>
      <w:proofErr w:type="gramEnd"/>
      <w:r w:rsidR="001F173D">
        <w:rPr>
          <w:b/>
        </w:rPr>
        <w:t xml:space="preserve"> medida que combina a precisão e a validade e mostrou que o QFA tem baixa concordância com o R24h. </w:t>
      </w:r>
      <w:r w:rsidR="009D1243">
        <w:rPr>
          <w:b/>
        </w:rPr>
        <w:t>Com base nos dados acima, conclui-se</w:t>
      </w:r>
      <w:r w:rsidR="009D1243" w:rsidRPr="009D1243">
        <w:rPr>
          <w:b/>
        </w:rPr>
        <w:t xml:space="preserve"> o </w:t>
      </w:r>
      <w:r w:rsidR="001F173D" w:rsidRPr="009D1243">
        <w:rPr>
          <w:b/>
        </w:rPr>
        <w:t>QFA</w:t>
      </w:r>
      <w:r w:rsidR="009D1243" w:rsidRPr="009D1243">
        <w:rPr>
          <w:b/>
        </w:rPr>
        <w:t xml:space="preserve"> não deveria ser utilizado como substituto do r24h nesse estudo.</w:t>
      </w:r>
      <w:r w:rsidR="009D1243">
        <w:t xml:space="preserve"> </w:t>
      </w:r>
    </w:p>
    <w:p w:rsidR="003B5AB0" w:rsidRDefault="003B5AB0" w:rsidP="009D1243">
      <w:pPr>
        <w:jc w:val="both"/>
        <w:rPr>
          <w:rFonts w:asciiTheme="minorHAnsi" w:hAnsiTheme="minorHAnsi"/>
          <w:b/>
          <w:sz w:val="16"/>
          <w:szCs w:val="16"/>
        </w:rPr>
      </w:pPr>
    </w:p>
    <w:p w:rsidR="00921A73" w:rsidRDefault="00921A73" w:rsidP="005F126C"/>
    <w:p w:rsidR="0080099D" w:rsidRPr="008A2ABC" w:rsidRDefault="0080099D" w:rsidP="0080099D">
      <w:pPr>
        <w:shd w:val="clear" w:color="auto" w:fill="DDD9C3"/>
        <w:jc w:val="both"/>
        <w:rPr>
          <w:b/>
        </w:rPr>
      </w:pPr>
      <w:r w:rsidRPr="006215DF">
        <w:rPr>
          <w:b/>
          <w:u w:val="single"/>
        </w:rPr>
        <w:t xml:space="preserve">PERGUNTA </w:t>
      </w:r>
      <w:proofErr w:type="gramStart"/>
      <w:r w:rsidR="00E119A1">
        <w:rPr>
          <w:b/>
          <w:u w:val="single"/>
        </w:rPr>
        <w:t>4</w:t>
      </w:r>
      <w:proofErr w:type="gramEnd"/>
      <w:r w:rsidRPr="006215DF">
        <w:rPr>
          <w:b/>
          <w:u w:val="single"/>
        </w:rPr>
        <w:t>:</w:t>
      </w:r>
      <w:r>
        <w:t xml:space="preserve"> Como parte da pesquisa anterior, os </w:t>
      </w:r>
      <w:r w:rsidR="00E119A1">
        <w:t xml:space="preserve">indivíduos terão </w:t>
      </w:r>
      <w:r w:rsidR="003A20C0">
        <w:t>também a circunferência da cintura</w:t>
      </w:r>
      <w:r>
        <w:t xml:space="preserve"> </w:t>
      </w:r>
      <w:r w:rsidR="003A20C0">
        <w:t xml:space="preserve">(CC) aferida, mas desta vez </w:t>
      </w:r>
      <w:r>
        <w:t>por diferentes examinadores. Por tal motivo o professor orientador realizou um processo</w:t>
      </w:r>
      <w:r w:rsidR="003A20C0">
        <w:t xml:space="preserve"> de padronização das medidas de CC </w:t>
      </w:r>
      <w:r>
        <w:t xml:space="preserve">dos </w:t>
      </w:r>
      <w:r w:rsidR="00E119A1">
        <w:t xml:space="preserve">cinco </w:t>
      </w:r>
      <w:r>
        <w:t xml:space="preserve">examinadores que participarão da pesquisa, em que o padrão ouro foi o próprio professor </w:t>
      </w:r>
      <w:r w:rsidR="00E119A1">
        <w:t>(</w:t>
      </w:r>
      <w:r>
        <w:t>considerando a sua experiência neste tipo de pesquisa</w:t>
      </w:r>
      <w:r w:rsidR="00E119A1">
        <w:t>)</w:t>
      </w:r>
      <w:r>
        <w:t xml:space="preserve">. Ele envia todos os dados coletados numa planilha de Excel (arquivo </w:t>
      </w:r>
      <w:r>
        <w:rPr>
          <w:b/>
        </w:rPr>
        <w:t xml:space="preserve">Padronização </w:t>
      </w:r>
      <w:r w:rsidR="003A20C0">
        <w:rPr>
          <w:b/>
        </w:rPr>
        <w:t>CC</w:t>
      </w:r>
      <w:r>
        <w:rPr>
          <w:b/>
        </w:rPr>
        <w:t xml:space="preserve"> 2013</w:t>
      </w:r>
      <w:r w:rsidRPr="00B84993">
        <w:rPr>
          <w:b/>
        </w:rPr>
        <w:t>-</w:t>
      </w:r>
      <w:proofErr w:type="gramStart"/>
      <w:r w:rsidRPr="00B84993">
        <w:rPr>
          <w:b/>
        </w:rPr>
        <w:t>1.</w:t>
      </w:r>
      <w:proofErr w:type="spellStart"/>
      <w:proofErr w:type="gramEnd"/>
      <w:r w:rsidRPr="00B84993">
        <w:rPr>
          <w:b/>
        </w:rPr>
        <w:t>xls</w:t>
      </w:r>
      <w:proofErr w:type="spellEnd"/>
      <w:r>
        <w:t xml:space="preserve"> do </w:t>
      </w:r>
      <w:proofErr w:type="spellStart"/>
      <w:r>
        <w:t>moodle</w:t>
      </w:r>
      <w:proofErr w:type="spellEnd"/>
      <w:r>
        <w:t xml:space="preserve">) para você realizar a análise dos resultados e a interpretação. Complete os dados faltantes no arquivo de Excel sobre os resultados da padronização (sinal dos erros, erro aleatório ou sistemático, precisão, validade e interpretação dos achados). Escreva um texto de resposta para este professor sobre estes resultados, para que envie junto com o arquivo Excel devidamente preenchido (para enviar pelo </w:t>
      </w:r>
      <w:proofErr w:type="spellStart"/>
      <w:r>
        <w:t>moodle</w:t>
      </w:r>
      <w:proofErr w:type="spellEnd"/>
      <w:r>
        <w:t xml:space="preserve">). </w:t>
      </w:r>
      <w:r w:rsidR="005B4782">
        <w:rPr>
          <w:b/>
        </w:rPr>
        <w:t>(</w:t>
      </w:r>
      <w:proofErr w:type="gramStart"/>
      <w:r w:rsidR="005B4782">
        <w:rPr>
          <w:b/>
        </w:rPr>
        <w:t>1</w:t>
      </w:r>
      <w:proofErr w:type="gramEnd"/>
      <w:r w:rsidR="005B4782">
        <w:rPr>
          <w:b/>
        </w:rPr>
        <w:t xml:space="preserve"> PONTO</w:t>
      </w:r>
      <w:r w:rsidR="008A2ABC">
        <w:rPr>
          <w:b/>
        </w:rPr>
        <w:t>)</w:t>
      </w:r>
    </w:p>
    <w:p w:rsidR="001A3005" w:rsidRPr="009D1243" w:rsidRDefault="001A3005" w:rsidP="005F126C">
      <w:pPr>
        <w:rPr>
          <w:b/>
        </w:rPr>
      </w:pPr>
    </w:p>
    <w:p w:rsidR="007F755B" w:rsidRPr="009D1243" w:rsidRDefault="009D1243" w:rsidP="005F126C">
      <w:pPr>
        <w:rPr>
          <w:b/>
        </w:rPr>
      </w:pPr>
      <w:r w:rsidRPr="00EC2EE5">
        <w:rPr>
          <w:b/>
          <w:highlight w:val="yellow"/>
        </w:rPr>
        <w:t>RESPOSTA NA PLANILHA</w:t>
      </w:r>
    </w:p>
    <w:p w:rsidR="007F755B" w:rsidRDefault="007F755B" w:rsidP="005F126C"/>
    <w:p w:rsidR="007F755B" w:rsidRPr="008A2ABC" w:rsidRDefault="007F755B" w:rsidP="00C0337A">
      <w:pPr>
        <w:shd w:val="clear" w:color="auto" w:fill="DDD9C3"/>
        <w:jc w:val="both"/>
        <w:rPr>
          <w:b/>
        </w:rPr>
      </w:pPr>
      <w:r w:rsidRPr="006215DF">
        <w:rPr>
          <w:b/>
          <w:u w:val="single"/>
        </w:rPr>
        <w:t xml:space="preserve">PERGUNTA </w:t>
      </w:r>
      <w:proofErr w:type="gramStart"/>
      <w:r>
        <w:rPr>
          <w:b/>
          <w:u w:val="single"/>
        </w:rPr>
        <w:t>5</w:t>
      </w:r>
      <w:proofErr w:type="gramEnd"/>
      <w:r w:rsidRPr="006215DF">
        <w:rPr>
          <w:b/>
          <w:u w:val="single"/>
        </w:rPr>
        <w:t>:</w:t>
      </w:r>
      <w:r>
        <w:t xml:space="preserve"> Após todas as decisões anteriores os pesquisadores da UFSC decidem realizar a pesquisa no Núcleo de Estudos da Terceira Idade (NETI). Para tal finalidade eles precisam saber a prevalência de diagnóstico de câncer de pele alguma vez na vida entre </w:t>
      </w:r>
      <w:proofErr w:type="gramStart"/>
      <w:r>
        <w:t>os idosos atendido no NETI</w:t>
      </w:r>
      <w:proofErr w:type="gramEnd"/>
      <w:r>
        <w:t xml:space="preserve">. O NETI tem no </w:t>
      </w:r>
      <w:proofErr w:type="gramStart"/>
      <w:r>
        <w:t>total 579</w:t>
      </w:r>
      <w:proofErr w:type="gramEnd"/>
      <w:r>
        <w:t xml:space="preserve"> idosos cadastrados e que frequentam periodicamente este local. Os pesquisadores precisam fazer um cálculo de tamanho de amostra para investigar essa prevalência (será realizado um processo de amostragem simples), considerando uma margem de erro de </w:t>
      </w:r>
      <w:proofErr w:type="gramStart"/>
      <w:r>
        <w:t>4</w:t>
      </w:r>
      <w:proofErr w:type="gramEnd"/>
      <w:r>
        <w:t xml:space="preserve"> pontos percentuais e um intervalo de confiança de 95%</w:t>
      </w:r>
      <w:r w:rsidR="00C0337A">
        <w:t>. Eles encontraram outros estudos realizados no Brasil com idosos com os seguintes dados: São Paulo 13,7%; Fortaleza 4,5%; Rio de Janeiro 23,0% e Belo Horizonte 19,9%.</w:t>
      </w:r>
      <w:r>
        <w:t xml:space="preserve">  </w:t>
      </w:r>
      <w:r w:rsidR="00C0337A">
        <w:t>Qual o tamanho de amostra que eles precisam incluir no estudo?</w:t>
      </w:r>
      <w:r w:rsidR="008A2ABC">
        <w:t xml:space="preserve"> </w:t>
      </w:r>
      <w:r w:rsidR="005B4782">
        <w:rPr>
          <w:b/>
        </w:rPr>
        <w:t>(0,5</w:t>
      </w:r>
      <w:r w:rsidR="008A2ABC">
        <w:rPr>
          <w:b/>
        </w:rPr>
        <w:t xml:space="preserve"> PONTO)</w:t>
      </w:r>
    </w:p>
    <w:p w:rsidR="00C0337A" w:rsidRDefault="00DF75FC" w:rsidP="00C0337A">
      <w:pPr>
        <w:shd w:val="clear" w:color="auto" w:fill="DDD9C3"/>
        <w:jc w:val="both"/>
      </w:pPr>
      <w:r>
        <w:t xml:space="preserve"> </w:t>
      </w:r>
    </w:p>
    <w:p w:rsidR="00DF75FC" w:rsidRDefault="00DF75FC" w:rsidP="00C0337A">
      <w:pPr>
        <w:shd w:val="clear" w:color="auto" w:fill="DDD9C3"/>
        <w:jc w:val="both"/>
      </w:pPr>
      <w:r>
        <w:rPr>
          <w:noProof/>
        </w:rPr>
        <w:drawing>
          <wp:inline distT="0" distB="0" distL="0" distR="0">
            <wp:extent cx="3372737" cy="2513911"/>
            <wp:effectExtent l="1905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l="15464" t="4108" r="37918" b="34005"/>
                    <a:stretch>
                      <a:fillRect/>
                    </a:stretch>
                  </pic:blipFill>
                  <pic:spPr bwMode="auto">
                    <a:xfrm>
                      <a:off x="0" y="0"/>
                      <a:ext cx="3375916" cy="2516280"/>
                    </a:xfrm>
                    <a:prstGeom prst="rect">
                      <a:avLst/>
                    </a:prstGeom>
                    <a:noFill/>
                    <a:ln w="9525">
                      <a:noFill/>
                      <a:miter lim="800000"/>
                      <a:headEnd/>
                      <a:tailEnd/>
                    </a:ln>
                  </pic:spPr>
                </pic:pic>
              </a:graphicData>
            </a:graphic>
          </wp:inline>
        </w:drawing>
      </w:r>
    </w:p>
    <w:p w:rsidR="00C0337A" w:rsidRDefault="00C0337A" w:rsidP="00C0337A">
      <w:pPr>
        <w:shd w:val="clear" w:color="auto" w:fill="DDD9C3"/>
        <w:jc w:val="both"/>
      </w:pPr>
    </w:p>
    <w:p w:rsidR="00DF75FC" w:rsidRPr="003B7F80" w:rsidRDefault="00DF75FC" w:rsidP="00C0337A">
      <w:pPr>
        <w:shd w:val="clear" w:color="auto" w:fill="DDD9C3"/>
        <w:jc w:val="both"/>
        <w:rPr>
          <w:b/>
        </w:rPr>
      </w:pPr>
      <w:r w:rsidRPr="003B7F80">
        <w:rPr>
          <w:b/>
          <w:highlight w:val="yellow"/>
        </w:rPr>
        <w:t xml:space="preserve">Eles precisam incluir 246 + 10% para possíveis perdas/recusas </w:t>
      </w:r>
      <w:r w:rsidR="003C4FA0">
        <w:rPr>
          <w:b/>
          <w:highlight w:val="yellow"/>
        </w:rPr>
        <w:t>= 271</w:t>
      </w:r>
      <w:r w:rsidRPr="003B7F80">
        <w:rPr>
          <w:b/>
          <w:highlight w:val="yellow"/>
        </w:rPr>
        <w:t xml:space="preserve"> pessoas.</w:t>
      </w:r>
    </w:p>
    <w:p w:rsidR="00C0337A" w:rsidRDefault="00C0337A" w:rsidP="00C0337A">
      <w:pPr>
        <w:shd w:val="clear" w:color="auto" w:fill="DDD9C3"/>
        <w:jc w:val="both"/>
      </w:pPr>
    </w:p>
    <w:p w:rsidR="00C0337A" w:rsidRDefault="00C0337A" w:rsidP="00C0337A">
      <w:pPr>
        <w:shd w:val="clear" w:color="auto" w:fill="DDD9C3"/>
        <w:jc w:val="both"/>
        <w:rPr>
          <w:b/>
        </w:rPr>
      </w:pPr>
      <w:r>
        <w:t xml:space="preserve">Posteriormente para realizar o estudo de intervenção eles precisam saber quantos indivíduos precisam para o grupo intervenção e para o grupo controle. Entre pessoas que já tiveram câncer de pele a recorrência do câncer é de </w:t>
      </w:r>
      <w:r w:rsidR="008A2ABC">
        <w:t>7</w:t>
      </w:r>
      <w:r>
        <w:t xml:space="preserve">0% num período de </w:t>
      </w:r>
      <w:proofErr w:type="gramStart"/>
      <w:r>
        <w:t>2</w:t>
      </w:r>
      <w:proofErr w:type="gramEnd"/>
      <w:r>
        <w:t xml:space="preserve"> anos. Eles esperam que com a intervenção com betacaroteno seja obtida uma </w:t>
      </w:r>
      <w:r w:rsidR="008A2ABC">
        <w:t xml:space="preserve">queda de 20 pontos percentuais na recorrência desta doença. Realize as estimativas de cálculo de tamanho de amostra considerando um alfa de 5%, um beta de 20% e uma </w:t>
      </w:r>
      <w:r w:rsidR="008A2ABC">
        <w:lastRenderedPageBreak/>
        <w:t>proporção similar de indivíduos no grupo intervenção e controle</w:t>
      </w:r>
      <w:r w:rsidR="00FF35B1">
        <w:t xml:space="preserve"> (considere os valores pela referência de </w:t>
      </w:r>
      <w:proofErr w:type="spellStart"/>
      <w:r w:rsidR="00FF35B1">
        <w:t>Kelsey</w:t>
      </w:r>
      <w:proofErr w:type="spellEnd"/>
      <w:r w:rsidR="00FF35B1">
        <w:t>)</w:t>
      </w:r>
      <w:r w:rsidR="008A2ABC">
        <w:t xml:space="preserve">. Qual o tamanho de amostra que eles precisam incluir nesta fase do estudo? </w:t>
      </w:r>
      <w:r w:rsidR="008A2ABC">
        <w:rPr>
          <w:b/>
        </w:rPr>
        <w:t>(</w:t>
      </w:r>
      <w:r w:rsidR="005B4782">
        <w:rPr>
          <w:b/>
        </w:rPr>
        <w:t>0,5</w:t>
      </w:r>
      <w:r w:rsidR="008A2ABC">
        <w:rPr>
          <w:b/>
        </w:rPr>
        <w:t xml:space="preserve"> PONTO)</w:t>
      </w:r>
    </w:p>
    <w:p w:rsidR="008A2ABC" w:rsidRDefault="008A2ABC" w:rsidP="00C0337A">
      <w:pPr>
        <w:shd w:val="clear" w:color="auto" w:fill="DDD9C3"/>
        <w:jc w:val="both"/>
        <w:rPr>
          <w:b/>
        </w:rPr>
      </w:pPr>
    </w:p>
    <w:p w:rsidR="003B7F80" w:rsidRDefault="003B7F80" w:rsidP="00C0337A">
      <w:pPr>
        <w:shd w:val="clear" w:color="auto" w:fill="DDD9C3"/>
        <w:jc w:val="both"/>
        <w:rPr>
          <w:b/>
        </w:rPr>
      </w:pPr>
    </w:p>
    <w:p w:rsidR="003B7F80" w:rsidRDefault="003B7F80" w:rsidP="003B7F80">
      <w:pPr>
        <w:shd w:val="clear" w:color="auto" w:fill="DDD9C3"/>
        <w:jc w:val="both"/>
        <w:rPr>
          <w:b/>
        </w:rPr>
      </w:pPr>
      <w:r>
        <w:rPr>
          <w:b/>
        </w:rPr>
        <w:t>Considerando:</w:t>
      </w:r>
    </w:p>
    <w:p w:rsidR="003B7F80" w:rsidRDefault="003B7F80" w:rsidP="003B7F80">
      <w:pPr>
        <w:shd w:val="clear" w:color="auto" w:fill="DDD9C3"/>
        <w:jc w:val="both"/>
        <w:rPr>
          <w:b/>
        </w:rPr>
      </w:pPr>
      <w:r>
        <w:rPr>
          <w:b/>
        </w:rPr>
        <w:t>Intervalo de confiança de</w:t>
      </w:r>
      <w:r w:rsidRPr="003B7F80">
        <w:rPr>
          <w:b/>
        </w:rPr>
        <w:t xml:space="preserve"> 95%</w:t>
      </w:r>
      <w:r>
        <w:rPr>
          <w:b/>
        </w:rPr>
        <w:t>;</w:t>
      </w:r>
    </w:p>
    <w:p w:rsidR="003B7F80" w:rsidRDefault="003B7F80" w:rsidP="003B7F80">
      <w:pPr>
        <w:shd w:val="clear" w:color="auto" w:fill="DDD9C3"/>
        <w:jc w:val="both"/>
        <w:rPr>
          <w:b/>
        </w:rPr>
      </w:pPr>
      <w:r>
        <w:rPr>
          <w:b/>
        </w:rPr>
        <w:t>P</w:t>
      </w:r>
      <w:r w:rsidRPr="003B7F80">
        <w:rPr>
          <w:b/>
        </w:rPr>
        <w:t>oder de 80%</w:t>
      </w:r>
      <w:r>
        <w:rPr>
          <w:b/>
        </w:rPr>
        <w:t>;</w:t>
      </w:r>
    </w:p>
    <w:p w:rsidR="003B7F80" w:rsidRDefault="003B7F80" w:rsidP="003B7F80">
      <w:pPr>
        <w:shd w:val="clear" w:color="auto" w:fill="DDD9C3"/>
        <w:jc w:val="both"/>
        <w:rPr>
          <w:b/>
        </w:rPr>
      </w:pPr>
      <w:r>
        <w:rPr>
          <w:b/>
        </w:rPr>
        <w:t>Razão</w:t>
      </w:r>
      <w:proofErr w:type="gramStart"/>
      <w:r>
        <w:rPr>
          <w:b/>
        </w:rPr>
        <w:t xml:space="preserve"> </w:t>
      </w:r>
      <w:r w:rsidRPr="003B7F80">
        <w:rPr>
          <w:b/>
        </w:rPr>
        <w:t xml:space="preserve"> </w:t>
      </w:r>
      <w:proofErr w:type="gramEnd"/>
      <w:r>
        <w:rPr>
          <w:b/>
        </w:rPr>
        <w:t>não expostos/expostos de</w:t>
      </w:r>
      <w:r w:rsidRPr="003B7F80">
        <w:rPr>
          <w:b/>
        </w:rPr>
        <w:t xml:space="preserve"> 1:1</w:t>
      </w:r>
      <w:r>
        <w:rPr>
          <w:b/>
        </w:rPr>
        <w:t>;</w:t>
      </w:r>
    </w:p>
    <w:p w:rsidR="003B7F80" w:rsidRDefault="003B7F80" w:rsidP="003B7F80">
      <w:pPr>
        <w:shd w:val="clear" w:color="auto" w:fill="DDD9C3"/>
        <w:jc w:val="both"/>
        <w:rPr>
          <w:b/>
        </w:rPr>
      </w:pPr>
      <w:r>
        <w:rPr>
          <w:b/>
        </w:rPr>
        <w:t>Prevalência do desfecho em não expostos de 70%;</w:t>
      </w:r>
    </w:p>
    <w:p w:rsidR="003B7F80" w:rsidRDefault="003B7F80" w:rsidP="003B7F80">
      <w:pPr>
        <w:shd w:val="clear" w:color="auto" w:fill="DDD9C3"/>
        <w:jc w:val="both"/>
        <w:rPr>
          <w:b/>
        </w:rPr>
      </w:pPr>
      <w:r>
        <w:rPr>
          <w:b/>
        </w:rPr>
        <w:t>Prevalência do desfecho em expostos (70 - redução de 20 pontos percentuais) de 50%;</w:t>
      </w:r>
    </w:p>
    <w:p w:rsidR="003B7F80" w:rsidRDefault="003B7F80" w:rsidP="003B7F80">
      <w:pPr>
        <w:shd w:val="clear" w:color="auto" w:fill="DDD9C3"/>
        <w:jc w:val="both"/>
        <w:rPr>
          <w:b/>
        </w:rPr>
      </w:pPr>
      <w:r>
        <w:rPr>
          <w:b/>
        </w:rPr>
        <w:t>Calculamos:</w:t>
      </w:r>
    </w:p>
    <w:p w:rsidR="00DF75FC" w:rsidRDefault="00DF75FC" w:rsidP="00DF75FC">
      <w:pPr>
        <w:jc w:val="both"/>
        <w:rPr>
          <w:b/>
        </w:rPr>
      </w:pPr>
    </w:p>
    <w:p w:rsidR="003B7F80" w:rsidRDefault="003B7F80" w:rsidP="00DF75FC">
      <w:pPr>
        <w:jc w:val="both"/>
        <w:rPr>
          <w:b/>
        </w:rPr>
      </w:pPr>
      <w:r>
        <w:rPr>
          <w:b/>
          <w:noProof/>
        </w:rPr>
        <w:drawing>
          <wp:inline distT="0" distB="0" distL="0" distR="0">
            <wp:extent cx="4911632" cy="2307265"/>
            <wp:effectExtent l="19050" t="0" r="3268"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t="3499" r="34307" b="41690"/>
                    <a:stretch>
                      <a:fillRect/>
                    </a:stretch>
                  </pic:blipFill>
                  <pic:spPr bwMode="auto">
                    <a:xfrm>
                      <a:off x="0" y="0"/>
                      <a:ext cx="4911632" cy="2307265"/>
                    </a:xfrm>
                    <a:prstGeom prst="rect">
                      <a:avLst/>
                    </a:prstGeom>
                    <a:noFill/>
                    <a:ln w="9525">
                      <a:noFill/>
                      <a:miter lim="800000"/>
                      <a:headEnd/>
                      <a:tailEnd/>
                    </a:ln>
                  </pic:spPr>
                </pic:pic>
              </a:graphicData>
            </a:graphic>
          </wp:inline>
        </w:drawing>
      </w:r>
    </w:p>
    <w:p w:rsidR="003B7F80" w:rsidRDefault="003B7F80" w:rsidP="00DF75FC">
      <w:pPr>
        <w:jc w:val="both"/>
        <w:rPr>
          <w:b/>
        </w:rPr>
      </w:pPr>
    </w:p>
    <w:p w:rsidR="008A2ABC" w:rsidRPr="008A2ABC" w:rsidRDefault="003B7F80" w:rsidP="003B7F80">
      <w:pPr>
        <w:jc w:val="both"/>
        <w:rPr>
          <w:b/>
        </w:rPr>
      </w:pPr>
      <w:r w:rsidRPr="003B7F80">
        <w:rPr>
          <w:b/>
          <w:highlight w:val="yellow"/>
        </w:rPr>
        <w:t xml:space="preserve">Eles precisam incluir 190 + 10% (perdas/recusas) + 15% (fatores </w:t>
      </w:r>
      <w:r w:rsidR="001F173D">
        <w:rPr>
          <w:b/>
          <w:highlight w:val="yellow"/>
        </w:rPr>
        <w:t>para ajuste para fatores de confusão</w:t>
      </w:r>
      <w:r w:rsidRPr="003B7F80">
        <w:rPr>
          <w:b/>
          <w:highlight w:val="yellow"/>
        </w:rPr>
        <w:t>) = 238 pessoas (119 no grupo intervenção e 119 no grupo controle).</w:t>
      </w:r>
      <w:r w:rsidR="00DF75FC" w:rsidRPr="008A2ABC">
        <w:rPr>
          <w:b/>
        </w:rPr>
        <w:t xml:space="preserve"> </w:t>
      </w:r>
    </w:p>
    <w:p w:rsidR="003A20C0" w:rsidRDefault="003A20C0" w:rsidP="003C5710">
      <w:pPr>
        <w:jc w:val="both"/>
      </w:pPr>
    </w:p>
    <w:sectPr w:rsidR="003A20C0" w:rsidSect="00921A73">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B93"/>
    <w:multiLevelType w:val="hybridMultilevel"/>
    <w:tmpl w:val="1E2837D2"/>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71B6ACE"/>
    <w:multiLevelType w:val="hybridMultilevel"/>
    <w:tmpl w:val="C174FE3E"/>
    <w:lvl w:ilvl="0" w:tplc="C65C61A0">
      <w:start w:val="1"/>
      <w:numFmt w:val="upp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586310C"/>
    <w:multiLevelType w:val="hybridMultilevel"/>
    <w:tmpl w:val="646AD32C"/>
    <w:lvl w:ilvl="0" w:tplc="7390F67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7D76817"/>
    <w:multiLevelType w:val="hybridMultilevel"/>
    <w:tmpl w:val="22F43B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D0E7183"/>
    <w:multiLevelType w:val="hybridMultilevel"/>
    <w:tmpl w:val="9B14B912"/>
    <w:lvl w:ilvl="0" w:tplc="16925272">
      <w:start w:val="1"/>
      <w:numFmt w:val="lowerLetter"/>
      <w:lvlText w:val="(%1)"/>
      <w:lvlJc w:val="left"/>
      <w:pPr>
        <w:tabs>
          <w:tab w:val="num" w:pos="1425"/>
        </w:tabs>
        <w:ind w:left="1425" w:hanging="720"/>
      </w:pPr>
      <w:rPr>
        <w:rFonts w:hint="default"/>
      </w:rPr>
    </w:lvl>
    <w:lvl w:ilvl="1" w:tplc="7148406A">
      <w:start w:val="1"/>
      <w:numFmt w:val="lowerLetter"/>
      <w:lvlText w:val="%2)"/>
      <w:lvlJc w:val="left"/>
      <w:pPr>
        <w:tabs>
          <w:tab w:val="num" w:pos="1785"/>
        </w:tabs>
        <w:ind w:left="1785" w:hanging="360"/>
      </w:pPr>
      <w:rPr>
        <w:rFonts w:hint="default"/>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5">
    <w:nsid w:val="7B117DAD"/>
    <w:multiLevelType w:val="hybridMultilevel"/>
    <w:tmpl w:val="11E027F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characterSpacingControl w:val="doNotCompress"/>
  <w:compat/>
  <w:rsids>
    <w:rsidRoot w:val="002C4A00"/>
    <w:rsid w:val="000E1258"/>
    <w:rsid w:val="00131042"/>
    <w:rsid w:val="001713C9"/>
    <w:rsid w:val="001A3005"/>
    <w:rsid w:val="001F173D"/>
    <w:rsid w:val="00255746"/>
    <w:rsid w:val="002C4A00"/>
    <w:rsid w:val="00345634"/>
    <w:rsid w:val="00367B7A"/>
    <w:rsid w:val="003837C3"/>
    <w:rsid w:val="003A20C0"/>
    <w:rsid w:val="003B25A2"/>
    <w:rsid w:val="003B5AB0"/>
    <w:rsid w:val="003B7F80"/>
    <w:rsid w:val="003C4FA0"/>
    <w:rsid w:val="003C5710"/>
    <w:rsid w:val="0040029E"/>
    <w:rsid w:val="004A4257"/>
    <w:rsid w:val="004B5FFA"/>
    <w:rsid w:val="004E449A"/>
    <w:rsid w:val="004E606F"/>
    <w:rsid w:val="00555FDD"/>
    <w:rsid w:val="005B4782"/>
    <w:rsid w:val="005F126C"/>
    <w:rsid w:val="00614AC4"/>
    <w:rsid w:val="006373EC"/>
    <w:rsid w:val="00642FC4"/>
    <w:rsid w:val="007647FB"/>
    <w:rsid w:val="00764EC9"/>
    <w:rsid w:val="007B6729"/>
    <w:rsid w:val="007D3AB9"/>
    <w:rsid w:val="007E0EBA"/>
    <w:rsid w:val="007F755B"/>
    <w:rsid w:val="0080099D"/>
    <w:rsid w:val="0084004F"/>
    <w:rsid w:val="0085240A"/>
    <w:rsid w:val="008744AF"/>
    <w:rsid w:val="008A2ABC"/>
    <w:rsid w:val="00921A73"/>
    <w:rsid w:val="0093334C"/>
    <w:rsid w:val="00987B29"/>
    <w:rsid w:val="0099794F"/>
    <w:rsid w:val="009D1243"/>
    <w:rsid w:val="00A23186"/>
    <w:rsid w:val="00A27D38"/>
    <w:rsid w:val="00A60DCF"/>
    <w:rsid w:val="00A751E6"/>
    <w:rsid w:val="00AA132C"/>
    <w:rsid w:val="00B23218"/>
    <w:rsid w:val="00B37A03"/>
    <w:rsid w:val="00B37AAA"/>
    <w:rsid w:val="00BA7923"/>
    <w:rsid w:val="00BB2D1D"/>
    <w:rsid w:val="00C0337A"/>
    <w:rsid w:val="00C35042"/>
    <w:rsid w:val="00C354F1"/>
    <w:rsid w:val="00C76EC9"/>
    <w:rsid w:val="00D33612"/>
    <w:rsid w:val="00DA43A6"/>
    <w:rsid w:val="00DB2110"/>
    <w:rsid w:val="00DF75FC"/>
    <w:rsid w:val="00E119A1"/>
    <w:rsid w:val="00E91657"/>
    <w:rsid w:val="00EC2EE5"/>
    <w:rsid w:val="00FA0286"/>
    <w:rsid w:val="00FA5378"/>
    <w:rsid w:val="00FE60FF"/>
    <w:rsid w:val="00FF35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A0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7647FB"/>
    <w:pPr>
      <w:spacing w:after="120"/>
    </w:pPr>
    <w:rPr>
      <w:lang w:val="pt-PT"/>
    </w:rPr>
  </w:style>
  <w:style w:type="character" w:customStyle="1" w:styleId="CorpodetextoChar">
    <w:name w:val="Corpo de texto Char"/>
    <w:basedOn w:val="Fontepargpadro"/>
    <w:link w:val="Corpodetexto"/>
    <w:uiPriority w:val="99"/>
    <w:semiHidden/>
    <w:rsid w:val="007647FB"/>
    <w:rPr>
      <w:rFonts w:ascii="Times New Roman" w:eastAsia="Times New Roman" w:hAnsi="Times New Roman" w:cs="Times New Roman"/>
      <w:sz w:val="24"/>
      <w:szCs w:val="24"/>
      <w:lang w:val="pt-PT"/>
    </w:rPr>
  </w:style>
  <w:style w:type="paragraph" w:styleId="PargrafodaLista">
    <w:name w:val="List Paragraph"/>
    <w:basedOn w:val="Normal"/>
    <w:uiPriority w:val="34"/>
    <w:qFormat/>
    <w:rsid w:val="0085240A"/>
    <w:pPr>
      <w:ind w:left="720"/>
      <w:contextualSpacing/>
    </w:pPr>
  </w:style>
  <w:style w:type="character" w:styleId="Refdecomentrio">
    <w:name w:val="annotation reference"/>
    <w:basedOn w:val="Fontepargpadro"/>
    <w:uiPriority w:val="99"/>
    <w:semiHidden/>
    <w:unhideWhenUsed/>
    <w:rsid w:val="00345634"/>
    <w:rPr>
      <w:sz w:val="16"/>
      <w:szCs w:val="16"/>
    </w:rPr>
  </w:style>
  <w:style w:type="paragraph" w:styleId="Textodecomentrio">
    <w:name w:val="annotation text"/>
    <w:basedOn w:val="Normal"/>
    <w:link w:val="TextodecomentrioChar"/>
    <w:uiPriority w:val="99"/>
    <w:semiHidden/>
    <w:unhideWhenUsed/>
    <w:rsid w:val="00345634"/>
    <w:rPr>
      <w:sz w:val="20"/>
      <w:szCs w:val="20"/>
    </w:rPr>
  </w:style>
  <w:style w:type="character" w:customStyle="1" w:styleId="TextodecomentrioChar">
    <w:name w:val="Texto de comentário Char"/>
    <w:basedOn w:val="Fontepargpadro"/>
    <w:link w:val="Textodecomentrio"/>
    <w:uiPriority w:val="99"/>
    <w:semiHidden/>
    <w:rsid w:val="0034563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5634"/>
    <w:rPr>
      <w:b/>
      <w:bCs/>
    </w:rPr>
  </w:style>
  <w:style w:type="character" w:customStyle="1" w:styleId="AssuntodocomentrioChar">
    <w:name w:val="Assunto do comentário Char"/>
    <w:basedOn w:val="TextodecomentrioChar"/>
    <w:link w:val="Assuntodocomentrio"/>
    <w:uiPriority w:val="99"/>
    <w:semiHidden/>
    <w:rsid w:val="00345634"/>
    <w:rPr>
      <w:b/>
      <w:bCs/>
    </w:rPr>
  </w:style>
  <w:style w:type="paragraph" w:styleId="Textodebalo">
    <w:name w:val="Balloon Text"/>
    <w:basedOn w:val="Normal"/>
    <w:link w:val="TextodebaloChar"/>
    <w:uiPriority w:val="99"/>
    <w:semiHidden/>
    <w:unhideWhenUsed/>
    <w:rsid w:val="00345634"/>
    <w:rPr>
      <w:rFonts w:ascii="Tahoma" w:hAnsi="Tahoma" w:cs="Tahoma"/>
      <w:sz w:val="16"/>
      <w:szCs w:val="16"/>
    </w:rPr>
  </w:style>
  <w:style w:type="character" w:customStyle="1" w:styleId="TextodebaloChar">
    <w:name w:val="Texto de balão Char"/>
    <w:basedOn w:val="Fontepargpadro"/>
    <w:link w:val="Textodebalo"/>
    <w:uiPriority w:val="99"/>
    <w:semiHidden/>
    <w:rsid w:val="00345634"/>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A91E3-300F-49BC-8B29-12A95F14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1837</Words>
  <Characters>9134</Characters>
  <Application>Microsoft Office Word</Application>
  <DocSecurity>0</DocSecurity>
  <Lines>276</Lines>
  <Paragraphs>168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DAVID</cp:lastModifiedBy>
  <cp:revision>13</cp:revision>
  <dcterms:created xsi:type="dcterms:W3CDTF">2013-05-27T10:26:00Z</dcterms:created>
  <dcterms:modified xsi:type="dcterms:W3CDTF">2013-06-10T11:23:00Z</dcterms:modified>
</cp:coreProperties>
</file>